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ABB5" w14:textId="77777777" w:rsidR="00B548F1" w:rsidRPr="0081053E" w:rsidRDefault="00B548F1" w:rsidP="00B548F1">
      <w:pPr>
        <w:spacing w:before="59" w:line="251" w:lineRule="exact"/>
        <w:ind w:right="-25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81053E">
        <w:rPr>
          <w:rFonts w:ascii="Times New Roman" w:hAnsi="Times New Roman" w:cs="Times New Roman"/>
          <w:b/>
          <w:sz w:val="32"/>
          <w:szCs w:val="32"/>
          <w:lang w:val="hu-HU"/>
        </w:rPr>
        <w:t>Adatkezelési Szabályzat</w:t>
      </w:r>
    </w:p>
    <w:p w14:paraId="61C7F201" w14:textId="77777777" w:rsidR="00B548F1" w:rsidRPr="0081053E" w:rsidRDefault="00B548F1" w:rsidP="00B548F1">
      <w:pPr>
        <w:spacing w:line="251" w:lineRule="exact"/>
        <w:ind w:right="-25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 w:rsidRPr="0081053E">
        <w:rPr>
          <w:rFonts w:ascii="Times New Roman" w:hAnsi="Times New Roman" w:cs="Times New Roman"/>
          <w:b/>
          <w:w w:val="90"/>
          <w:sz w:val="32"/>
          <w:szCs w:val="32"/>
          <w:lang w:val="hu-HU"/>
        </w:rPr>
        <w:t>- SZÉNA Egyesület a Családokért -</w:t>
      </w:r>
    </w:p>
    <w:p w14:paraId="4CD4706E" w14:textId="77777777" w:rsidR="00B548F1" w:rsidRDefault="00B548F1" w:rsidP="00B548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1E6476" w14:textId="77777777" w:rsidR="00B548F1" w:rsidRDefault="00B548F1" w:rsidP="00B548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852046" w14:textId="0CEA0069" w:rsidR="00B548F1" w:rsidRPr="00B548F1" w:rsidRDefault="00B548F1" w:rsidP="00B548F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B548F1">
        <w:rPr>
          <w:rFonts w:ascii="Times New Roman" w:hAnsi="Times New Roman" w:cs="Times New Roman"/>
          <w:b/>
          <w:bCs/>
          <w:sz w:val="24"/>
          <w:szCs w:val="24"/>
          <w:u w:val="single"/>
        </w:rPr>
        <w:t>Bevezetés</w:t>
      </w:r>
      <w:proofErr w:type="spellEnd"/>
    </w:p>
    <w:p w14:paraId="1E00956A" w14:textId="028A0F99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Üdvözöljük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r w:rsidR="009343B0" w:rsidRPr="00A029C1">
        <w:rPr>
          <w:rFonts w:ascii="Times New Roman" w:hAnsi="Times New Roman" w:cs="Times New Roman"/>
          <w:sz w:val="24"/>
          <w:szCs w:val="24"/>
        </w:rPr>
        <w:t xml:space="preserve">SZÉNA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Egyesület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Családokért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szervezet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tagjait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Egyesület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tevékenységével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770D449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8CA0A7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r w:rsidR="009343B0" w:rsidRPr="00A029C1">
        <w:rPr>
          <w:rFonts w:ascii="Times New Roman" w:hAnsi="Times New Roman" w:cs="Times New Roman"/>
          <w:sz w:val="24"/>
          <w:szCs w:val="24"/>
        </w:rPr>
        <w:t xml:space="preserve">SZÉNA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Egyesület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Családokért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szervezet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nyújtott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igénybevételéhez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részünkre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bizonyos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szolgáltatásainkat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vehesse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53FBFFFB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82DCF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jogszabályi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előírásoknak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rögzítse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alapelveket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tényeket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meghatározzák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milyen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meddig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kezeljük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vonatkozásában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milyen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jogérvényesítési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jogorvoslati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lehetőségei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vannak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A2207B6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E9CB8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részünkre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biztonsága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kiemelten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fontos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számunkra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ezért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kérjük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foglaltakat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gondosan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figyelmesen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olvassa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el. 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írtakkal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bármilyen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kérdése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észrevétele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lenne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elfogadása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forduljon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hozzánk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bizalommal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r w:rsidR="009343B0" w:rsidRPr="00A029C1">
        <w:rPr>
          <w:rFonts w:ascii="Times New Roman" w:hAnsi="Times New Roman" w:cs="Times New Roman"/>
          <w:sz w:val="24"/>
          <w:szCs w:val="24"/>
        </w:rPr>
        <w:t>a szenaegyesulet@gmail.com</w:t>
      </w:r>
      <w:r w:rsidRPr="00A029C1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címen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kollégáink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készséggel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segítenek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681F233F" w14:textId="77777777" w:rsidR="00BD5A2B" w:rsidRPr="00E85115" w:rsidRDefault="00BD5A2B" w:rsidP="00B548F1">
      <w:pPr>
        <w:pStyle w:val="Szvegtrzs"/>
        <w:spacing w:before="9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D981104" w14:textId="77777777" w:rsidR="00BD5A2B" w:rsidRPr="00E85115" w:rsidRDefault="00EF636C" w:rsidP="00B548F1">
      <w:pPr>
        <w:pStyle w:val="Cmsor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sz w:val="24"/>
          <w:szCs w:val="24"/>
          <w:u w:val="single"/>
          <w:lang w:val="hu-HU"/>
        </w:rPr>
        <w:t>A Szabályzatban használatos fogalmak meghatározása</w:t>
      </w:r>
    </w:p>
    <w:p w14:paraId="1DD173DD" w14:textId="77777777" w:rsidR="00BD5A2B" w:rsidRPr="00E85115" w:rsidRDefault="00EF636C" w:rsidP="00B548F1">
      <w:pPr>
        <w:pStyle w:val="Szvegtrzs"/>
        <w:spacing w:line="250" w:lineRule="exact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sz w:val="24"/>
          <w:szCs w:val="24"/>
          <w:lang w:val="hu-HU"/>
        </w:rPr>
        <w:t>Az alábbiakban összefoglaljuk a Szabályzatban előforduló legfontosabb fogalmakat.</w:t>
      </w:r>
    </w:p>
    <w:p w14:paraId="07569B9D" w14:textId="77777777" w:rsidR="00BD5A2B" w:rsidRPr="00E85115" w:rsidRDefault="00BD5A2B" w:rsidP="00B548F1">
      <w:pPr>
        <w:pStyle w:val="Szvegtrzs"/>
        <w:spacing w:before="6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A70AD3B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Adatfeldolgozás:</w:t>
      </w:r>
    </w:p>
    <w:p w14:paraId="209C7D99" w14:textId="4FB2B8E1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</w:t>
      </w:r>
      <w:r w:rsidR="00EF636C" w:rsidRPr="00A029C1">
        <w:rPr>
          <w:rFonts w:ascii="Times New Roman" w:hAnsi="Times New Roman" w:cs="Times New Roman"/>
          <w:sz w:val="24"/>
          <w:szCs w:val="24"/>
        </w:rPr>
        <w:t>lyan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adatokkal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végzett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műveletekhez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kapcsolódó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tevékenység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nevében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hajtanak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végre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függetlenül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műveletek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végrehajtásához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alkalmazott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módszertől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eszköztől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alkalmazás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helyétől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feltéve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>,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tevékenységet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végzik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adatfeldolgozónak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minősül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közhatalmi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szerv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ügynökség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szerv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nevében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2E8B2CD3" w14:textId="77777777" w:rsidR="00BD5A2B" w:rsidRPr="00E85115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27AF8E5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Adatkezelés:</w:t>
      </w:r>
    </w:p>
    <w:p w14:paraId="2C43771E" w14:textId="3D650B42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alkalmazott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eljárástól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függetlenül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végzett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művelet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műveletek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összessége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gyűjtése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felvétele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rögzítése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rendszerezése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tárolása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megváltoztatása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felhasználása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lekérdezése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továbbítása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nyilvánosságra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hozatala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összehangolása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összekapcsolása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zárolása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törlése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megsemmisítése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felhasználásának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megakadályozása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33D72EC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C6FCA5B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7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Adatkezelő:</w:t>
      </w:r>
    </w:p>
    <w:p w14:paraId="576E83FA" w14:textId="23CA7AE4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r w:rsidR="009343B0" w:rsidRPr="00A029C1">
        <w:rPr>
          <w:rFonts w:ascii="Times New Roman" w:hAnsi="Times New Roman" w:cs="Times New Roman"/>
          <w:sz w:val="24"/>
          <w:szCs w:val="24"/>
        </w:rPr>
        <w:t xml:space="preserve">SZÉNA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Egyesület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Családokért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szervezet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hozhatja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hajthatja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végre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adataival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kapcsolatos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döntéseket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adatai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:</w:t>
      </w:r>
    </w:p>
    <w:p w14:paraId="45C9E928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Székhely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8000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Rákóczi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25. </w:t>
      </w:r>
    </w:p>
    <w:p w14:paraId="6E028D7A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Levelezési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8000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Bőrgyár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u. 2.</w:t>
      </w:r>
    </w:p>
    <w:p w14:paraId="72FA7B60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c)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szervezet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nyilvántartási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: 07-02-0001171 (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eljáró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bíróság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Székesfehérvári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Törvényszék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)</w:t>
      </w:r>
    </w:p>
    <w:p w14:paraId="0E5C0E09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Adószám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: 18484944-1-07</w:t>
      </w:r>
    </w:p>
    <w:p w14:paraId="7C9321FE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>e) E-mail: szenaegyesulet@gmail.com</w:t>
      </w:r>
    </w:p>
    <w:p w14:paraId="338C0C5A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Telefonszám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: +3630/849-81-47</w:t>
      </w:r>
    </w:p>
    <w:p w14:paraId="1EC2B4EF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2471A59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Hatóság:</w:t>
      </w:r>
    </w:p>
    <w:p w14:paraId="2EA3FF4E" w14:textId="58375B90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Információszabadság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Hatóság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: 1125 Budapest,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Szilágyi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Erzsébet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fasor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22/c.; e-mail: ugyfelszolgalat@naih.hu;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: http://naih.hu;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: +36 (1) 391- 1400).</w:t>
      </w:r>
    </w:p>
    <w:p w14:paraId="64861BF1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E3B99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sz w:val="24"/>
          <w:szCs w:val="24"/>
          <w:lang w:val="hu-HU"/>
        </w:rPr>
        <w:t>Honlap:</w:t>
      </w:r>
    </w:p>
    <w:p w14:paraId="2D9809C0" w14:textId="4C64F7AE" w:rsidR="00A029C1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029C1">
        <w:rPr>
          <w:rFonts w:ascii="Times New Roman" w:hAnsi="Times New Roman" w:cs="Times New Roman"/>
          <w:sz w:val="24"/>
          <w:szCs w:val="24"/>
        </w:rPr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üzemeltetett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r w:rsidR="009343B0" w:rsidRPr="00A029C1">
        <w:rPr>
          <w:rFonts w:ascii="Times New Roman" w:hAnsi="Times New Roman" w:cs="Times New Roman"/>
          <w:sz w:val="24"/>
          <w:szCs w:val="24"/>
        </w:rPr>
        <w:t>www.szena.hu,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B0"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</w:t>
      </w:r>
      <w:r w:rsidR="009343B0" w:rsidRPr="00A029C1">
        <w:rPr>
          <w:rFonts w:ascii="Times New Roman" w:hAnsi="Times New Roman" w:cs="Times New Roman"/>
          <w:sz w:val="24"/>
          <w:szCs w:val="24"/>
        </w:rPr>
        <w:t xml:space="preserve"> www.csibeszkebolcsode.hu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  <w:r w:rsidR="0081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Grt</w:t>
      </w:r>
      <w:proofErr w:type="spellEnd"/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.</w:t>
      </w:r>
      <w:r w:rsidR="00EF636C" w:rsidRPr="00E85115">
        <w:rPr>
          <w:rFonts w:ascii="Times New Roman" w:hAnsi="Times New Roman" w:cs="Times New Roman"/>
          <w:w w:val="90"/>
          <w:sz w:val="24"/>
          <w:szCs w:val="24"/>
          <w:lang w:val="hu-HU"/>
        </w:rPr>
        <w:t>:</w:t>
      </w:r>
      <w:r w:rsidR="00EF636C" w:rsidRPr="00E85115">
        <w:rPr>
          <w:rFonts w:ascii="Times New Roman" w:hAnsi="Times New Roman" w:cs="Times New Roman"/>
          <w:spacing w:val="-19"/>
          <w:w w:val="90"/>
          <w:sz w:val="24"/>
          <w:szCs w:val="24"/>
          <w:lang w:val="hu-HU"/>
        </w:rPr>
        <w:t xml:space="preserve"> </w:t>
      </w:r>
    </w:p>
    <w:p w14:paraId="019E36D9" w14:textId="780687E3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reklámtevékenység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alapvető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feltételeiről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korlátairól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XLVIII.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2DAACC92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DABB692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GDPR:</w:t>
      </w:r>
    </w:p>
    <w:p w14:paraId="0C76B730" w14:textId="517B089E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személyeknek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védelméről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ilyen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szabad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áramlásáról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95/46/EK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hatályon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kívül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helyezéséről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általános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Európai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Parlament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Tanács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(EU) 2016/679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Rendelete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415E699E" w14:textId="77777777" w:rsidR="00BD5A2B" w:rsidRPr="00E85115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28309D5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right="105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Rendszergazda:</w:t>
      </w:r>
    </w:p>
    <w:p w14:paraId="5E06A4EE" w14:textId="3D2CB3F6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ki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Honlapot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karbantartja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működtetése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karbantartása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vonatkozásában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rendelkezései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Rendszergazdára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irányadóak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Rendszergazda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önállóan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döntései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karbantartása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amilyen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terjedelemben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adatokra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rálát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adatfeldolgozónak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minősül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FF22E67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8DF308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right="107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 xml:space="preserve">Személyes adat: </w:t>
      </w:r>
    </w:p>
    <w:p w14:paraId="48EB0D7E" w14:textId="55551EDD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információ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azonosítottsága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azonosíthatósága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Azonosítható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például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helymeghatározó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online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azonosító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testi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fiziológiai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genetikai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szellemi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szociális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azonosságára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tényező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azonosítható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célonként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feltüntetett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C718013" w14:textId="77777777" w:rsidR="00BD5A2B" w:rsidRPr="00E85115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60A79D6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5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Számítógép:</w:t>
      </w:r>
      <w:r w:rsidRPr="00E85115">
        <w:rPr>
          <w:rFonts w:ascii="Times New Roman" w:hAnsi="Times New Roman" w:cs="Times New Roman"/>
          <w:b/>
          <w:spacing w:val="-14"/>
          <w:w w:val="90"/>
          <w:sz w:val="24"/>
          <w:szCs w:val="24"/>
          <w:lang w:val="hu-HU"/>
        </w:rPr>
        <w:t xml:space="preserve"> </w:t>
      </w:r>
    </w:p>
    <w:p w14:paraId="294B48EC" w14:textId="3746A6F6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>M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inden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hírközlésről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évi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188. § 21.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pontja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hírközlő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végberendezésnek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minősülő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rendelkezése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álló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számítástechnikai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eszköz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mobiltelefon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számítógép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táblagép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ún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 cookie-k (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adatcsomagok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fogadására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alkalmas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48394E7D" w14:textId="77777777" w:rsidR="00BD5A2B" w:rsidRPr="00E85115" w:rsidRDefault="00BD5A2B" w:rsidP="00B548F1">
      <w:pPr>
        <w:pStyle w:val="Szvegtrzs"/>
        <w:spacing w:before="5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1E1615F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Cookie</w:t>
      </w:r>
      <w:proofErr w:type="spellEnd"/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:</w:t>
      </w:r>
      <w:r w:rsidRPr="00E85115">
        <w:rPr>
          <w:rFonts w:ascii="Times New Roman" w:hAnsi="Times New Roman" w:cs="Times New Roman"/>
          <w:b/>
          <w:spacing w:val="-15"/>
          <w:w w:val="95"/>
          <w:sz w:val="24"/>
          <w:szCs w:val="24"/>
          <w:lang w:val="hu-HU"/>
        </w:rPr>
        <w:t xml:space="preserve"> </w:t>
      </w:r>
    </w:p>
    <w:p w14:paraId="5984F98F" w14:textId="14377683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</w:t>
      </w:r>
      <w:r w:rsidR="00EF636C" w:rsidRPr="00A029C1">
        <w:rPr>
          <w:rFonts w:ascii="Times New Roman" w:hAnsi="Times New Roman" w:cs="Times New Roman"/>
          <w:sz w:val="24"/>
          <w:szCs w:val="24"/>
        </w:rPr>
        <w:t>lyan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fájl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adatsor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amit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látogatójának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Számítógépén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hozhat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létre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Honlapot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megjelenítő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tárol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Érintettről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webszervere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kapcsolatáról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A cookie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használatának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számítógépének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beazonosítása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felismerése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egyszerűbb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böngészés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biztosítása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nyomon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követése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Honlapra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látogatók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felhasználási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szokásainak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elemzése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kiértékelése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ezek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nyomán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felhasználói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élmény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javítása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5D66CF38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2DDE613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right="107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Szolgáltatás:</w:t>
      </w:r>
    </w:p>
    <w:p w14:paraId="4C28833D" w14:textId="7B8FFF32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jogviszonyának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keletkezésével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biztosított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tagok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elérhető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kedvezmények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nyújtása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rendezvényeken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részvételi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lehetőség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biztosítása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493FAA94" w14:textId="77777777" w:rsidR="00BD5A2B" w:rsidRPr="00E85115" w:rsidRDefault="00BD5A2B" w:rsidP="00B548F1">
      <w:pPr>
        <w:pStyle w:val="Szvegtrzs"/>
        <w:spacing w:before="6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2E37B12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Érintett:</w:t>
      </w:r>
    </w:p>
    <w:p w14:paraId="2A7FCD6D" w14:textId="4CFCE96D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>M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inden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szolgáltatásait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Üzlethelyiségben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igénybe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veszi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adatai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kezelésre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3F8AA64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AD5EFE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fentieken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túl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hatálya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tartozik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minősül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is,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meghirdetett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álláslehetőségre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önéletrajzát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megküldi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7223DF9" w14:textId="77777777" w:rsidR="00BD5A2B" w:rsidRPr="00E85115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7B02B23" w14:textId="77777777" w:rsidR="00BD5A2B" w:rsidRPr="00E85115" w:rsidRDefault="00EF636C" w:rsidP="00B548F1">
      <w:pPr>
        <w:pStyle w:val="Cmsor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sz w:val="24"/>
          <w:szCs w:val="24"/>
          <w:u w:val="single"/>
          <w:lang w:val="hu-HU"/>
        </w:rPr>
        <w:t>Az Adatkezelő és képviselőjének elérhetősége</w:t>
      </w:r>
    </w:p>
    <w:p w14:paraId="5C73A199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fejezetben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rögzítésre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képviselőjének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lastRenderedPageBreak/>
        <w:t>elérhetőségei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5B0B5A26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D8E4F66" w14:textId="77777777" w:rsidR="00BD5A2B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50" w:lineRule="exact"/>
        <w:ind w:left="69" w:right="0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sz w:val="24"/>
          <w:szCs w:val="24"/>
          <w:lang w:val="hu-HU"/>
        </w:rPr>
        <w:t>Az Adatkezelő</w:t>
      </w:r>
      <w:r w:rsidRPr="00E85115">
        <w:rPr>
          <w:rFonts w:ascii="Times New Roman" w:hAnsi="Times New Roman" w:cs="Times New Roman"/>
          <w:spacing w:val="-2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sz w:val="24"/>
          <w:szCs w:val="24"/>
          <w:lang w:val="hu-HU"/>
        </w:rPr>
        <w:t>elérhetőségei:</w:t>
      </w:r>
    </w:p>
    <w:p w14:paraId="3788F5F7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Székhely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8000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Rákóczi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25. </w:t>
      </w:r>
    </w:p>
    <w:p w14:paraId="1C50CC84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Levelezési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8000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Bőrgyár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u. 2.</w:t>
      </w:r>
    </w:p>
    <w:p w14:paraId="62C297E0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>c) E-mail: szenaegyesulet@gmail.com</w:t>
      </w:r>
    </w:p>
    <w:p w14:paraId="5E4967DB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Telefonszám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: +3630/849-81-47</w:t>
      </w:r>
    </w:p>
    <w:p w14:paraId="41222396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5BC01F7" w14:textId="77777777" w:rsidR="00BD5A2B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50" w:lineRule="exact"/>
        <w:ind w:left="69" w:right="0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sz w:val="24"/>
          <w:szCs w:val="24"/>
          <w:lang w:val="hu-HU"/>
        </w:rPr>
        <w:t>Az</w:t>
      </w:r>
      <w:r w:rsidRPr="00E85115">
        <w:rPr>
          <w:rFonts w:ascii="Times New Roman" w:hAnsi="Times New Roman" w:cs="Times New Roman"/>
          <w:spacing w:val="-16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sz w:val="24"/>
          <w:szCs w:val="24"/>
          <w:lang w:val="hu-HU"/>
        </w:rPr>
        <w:t>Adatkezelő</w:t>
      </w:r>
      <w:r w:rsidRPr="00E85115">
        <w:rPr>
          <w:rFonts w:ascii="Times New Roman" w:hAnsi="Times New Roman" w:cs="Times New Roman"/>
          <w:spacing w:val="-1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sz w:val="24"/>
          <w:szCs w:val="24"/>
          <w:lang w:val="hu-HU"/>
        </w:rPr>
        <w:t>képviselőjének</w:t>
      </w:r>
      <w:r w:rsidRPr="00E85115">
        <w:rPr>
          <w:rFonts w:ascii="Times New Roman" w:hAnsi="Times New Roman" w:cs="Times New Roman"/>
          <w:spacing w:val="-14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sz w:val="24"/>
          <w:szCs w:val="24"/>
          <w:lang w:val="hu-HU"/>
        </w:rPr>
        <w:t>neve</w:t>
      </w:r>
      <w:r w:rsidRPr="00E85115">
        <w:rPr>
          <w:rFonts w:ascii="Times New Roman" w:hAnsi="Times New Roman" w:cs="Times New Roman"/>
          <w:spacing w:val="-16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sz w:val="24"/>
          <w:szCs w:val="24"/>
          <w:lang w:val="hu-HU"/>
        </w:rPr>
        <w:t>és</w:t>
      </w:r>
      <w:r w:rsidRPr="00E85115">
        <w:rPr>
          <w:rFonts w:ascii="Times New Roman" w:hAnsi="Times New Roman" w:cs="Times New Roman"/>
          <w:spacing w:val="-14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sz w:val="24"/>
          <w:szCs w:val="24"/>
          <w:lang w:val="hu-HU"/>
        </w:rPr>
        <w:t>elérhetősége:</w:t>
      </w:r>
    </w:p>
    <w:p w14:paraId="28A43DB8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Bálesné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Elekes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Rita </w:t>
      </w:r>
    </w:p>
    <w:p w14:paraId="3FE07F48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>b) E-mail: szenaegyesulet@gmail.com</w:t>
      </w:r>
    </w:p>
    <w:p w14:paraId="227FB2EB" w14:textId="77777777" w:rsidR="009343B0" w:rsidRPr="00E85115" w:rsidRDefault="009343B0" w:rsidP="00B548F1">
      <w:pPr>
        <w:pStyle w:val="Listaszerbekezds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Telefonszám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: +3630/684-14-39</w:t>
      </w:r>
    </w:p>
    <w:p w14:paraId="17FF98F8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39C3364" w14:textId="77777777" w:rsidR="00BD5A2B" w:rsidRPr="00E85115" w:rsidRDefault="00EF636C" w:rsidP="00B548F1">
      <w:pPr>
        <w:pStyle w:val="Cmsor1"/>
        <w:spacing w:before="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sz w:val="24"/>
          <w:szCs w:val="24"/>
          <w:u w:val="single"/>
          <w:lang w:val="hu-HU"/>
        </w:rPr>
        <w:t>Adatkezelési alapelvek</w:t>
      </w:r>
    </w:p>
    <w:p w14:paraId="5A6C603D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alábbiakban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összefoglaljuk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alapelveket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maradéktalanul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GDPR 5.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foglaltakkal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AB4E6FF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DFB33D3" w14:textId="77777777" w:rsidR="00A029C1" w:rsidRPr="0081053E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81053E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Jogszerűség,</w:t>
      </w:r>
      <w:r w:rsidRPr="0081053E">
        <w:rPr>
          <w:rFonts w:ascii="Times New Roman" w:hAnsi="Times New Roman" w:cs="Times New Roman"/>
          <w:b/>
          <w:spacing w:val="-26"/>
          <w:w w:val="90"/>
          <w:sz w:val="24"/>
          <w:szCs w:val="24"/>
          <w:lang w:val="hu-HU"/>
        </w:rPr>
        <w:t xml:space="preserve"> </w:t>
      </w:r>
      <w:r w:rsidRPr="0081053E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tisztességes</w:t>
      </w:r>
      <w:r w:rsidRPr="0081053E">
        <w:rPr>
          <w:rFonts w:ascii="Times New Roman" w:hAnsi="Times New Roman" w:cs="Times New Roman"/>
          <w:b/>
          <w:spacing w:val="-25"/>
          <w:w w:val="90"/>
          <w:sz w:val="24"/>
          <w:szCs w:val="24"/>
          <w:lang w:val="hu-HU"/>
        </w:rPr>
        <w:t xml:space="preserve"> </w:t>
      </w:r>
      <w:r w:rsidRPr="0081053E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eljárás</w:t>
      </w:r>
      <w:r w:rsidRPr="0081053E">
        <w:rPr>
          <w:rFonts w:ascii="Times New Roman" w:hAnsi="Times New Roman" w:cs="Times New Roman"/>
          <w:b/>
          <w:spacing w:val="-24"/>
          <w:w w:val="90"/>
          <w:sz w:val="24"/>
          <w:szCs w:val="24"/>
          <w:lang w:val="hu-HU"/>
        </w:rPr>
        <w:t xml:space="preserve"> </w:t>
      </w:r>
      <w:r w:rsidRPr="0081053E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és</w:t>
      </w:r>
      <w:r w:rsidRPr="0081053E">
        <w:rPr>
          <w:rFonts w:ascii="Times New Roman" w:hAnsi="Times New Roman" w:cs="Times New Roman"/>
          <w:b/>
          <w:spacing w:val="-24"/>
          <w:w w:val="90"/>
          <w:sz w:val="24"/>
          <w:szCs w:val="24"/>
          <w:lang w:val="hu-HU"/>
        </w:rPr>
        <w:t xml:space="preserve"> </w:t>
      </w:r>
      <w:r w:rsidRPr="0081053E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átláthatóság:</w:t>
      </w:r>
    </w:p>
    <w:p w14:paraId="590E6827" w14:textId="6ABDC9FF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nyújtása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veszi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harmadik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közvetetten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tényét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körülményeit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feltünteti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kizárólagosan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jogszerű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tisztességes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átlátható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hatályos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szövegét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ingyenesen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kötelezettségmentesen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folyamatosan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nyilvánosan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elérhetővé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megismerhetővé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(pdf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formátumban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letölthetővé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teszi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Honlapon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tisztességtelen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foglalt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célokon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tevékenysége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mindenkor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irányadó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jogszabályoknak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el.</w:t>
      </w:r>
    </w:p>
    <w:p w14:paraId="18BE7DC2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B29EE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tevékenységével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összefüggésben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engedélyét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biztosítása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tagfelvételi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kérelmet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ilyen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korú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közvetetten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képviselőjén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keresztül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meg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adatkezeléssel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összefüggésben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következik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EB480F9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C42781B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7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Célhoz</w:t>
      </w:r>
      <w:r w:rsidRPr="00E85115">
        <w:rPr>
          <w:rFonts w:ascii="Times New Roman" w:hAnsi="Times New Roman" w:cs="Times New Roman"/>
          <w:b/>
          <w:spacing w:val="-12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kötöttség:</w:t>
      </w:r>
    </w:p>
    <w:p w14:paraId="6DC4D7C6" w14:textId="58B32941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feltüntetett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egyértelmű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jogszerű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célokból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kezelheti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ezektől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eltérő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kívánja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akkor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megengedett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eltérési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előzetesen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="009343B0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körűen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elsődlegesen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áttekinthetősége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nyújt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milyen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milyen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Mindezen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előírásokat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nézve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kötelezőként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alkalmaz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396C8EE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A731FF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gyűjtésük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eredeti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céljától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eltérő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akkor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megengedett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összeegyeztethető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eredeti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céljaival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eredetileg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gyűjtötték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Ebben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attól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jogalaptól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eltérő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tette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Minden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eltérő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mellett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B35CDD1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582E16B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right="107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Korlátozott tárolhatóság:</w:t>
      </w:r>
    </w:p>
    <w:p w14:paraId="1A259E06" w14:textId="2031E74B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tárolását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biztosítja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azonosítását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eléréséhez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ideig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teszi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GDPR 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kifejezett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önkéntes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iránti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kérelméig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visszavonásáig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02C1084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3BFF2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right="105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Adattakarékosság:</w:t>
      </w:r>
    </w:p>
    <w:p w14:paraId="2582649B" w14:textId="45F63673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minél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magasabb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színvonalú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biztosításához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legszükségesebb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legrelevánsabb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kezelje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tényleges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igénybevételéhez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valóban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szükségesek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foglaltak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ha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felsorolt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túl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kérné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296A9564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73" w:line="235" w:lineRule="auto"/>
        <w:ind w:left="69" w:right="105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Pontosság:</w:t>
      </w:r>
      <w:r w:rsidRPr="00E85115">
        <w:rPr>
          <w:rFonts w:ascii="Times New Roman" w:hAnsi="Times New Roman" w:cs="Times New Roman"/>
          <w:b/>
          <w:spacing w:val="-33"/>
          <w:w w:val="90"/>
          <w:sz w:val="24"/>
          <w:szCs w:val="24"/>
          <w:lang w:val="hu-HU"/>
        </w:rPr>
        <w:t xml:space="preserve"> </w:t>
      </w:r>
    </w:p>
    <w:p w14:paraId="244EF781" w14:textId="388A36F1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minél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magasabb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színvonalú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biztosításához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rögzített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folyamatosan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naprakészek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pontosak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legyenek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ésszerű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intézkedést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megtesz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indokolja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például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létező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címre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hírlevél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tartalmáról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egyébként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értesül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veszti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naprakészségét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elősegíteni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kötelesek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adatváltozás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bejelentésével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helyesbítésével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479E8E2" w14:textId="77777777" w:rsidR="00BD5A2B" w:rsidRPr="00E85115" w:rsidRDefault="00BD5A2B" w:rsidP="00B548F1">
      <w:pPr>
        <w:pStyle w:val="Szvegtrzs"/>
        <w:spacing w:before="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560F29AA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ind w:left="6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 xml:space="preserve">Adatvédelem elve: </w:t>
      </w:r>
    </w:p>
    <w:p w14:paraId="53E7D17C" w14:textId="474FA8E5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kiemelten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fontosként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védelmét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ezért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megtesz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ehhez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elvárható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technika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mindenkori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fejlettségéhez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igazodó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technikai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szervezési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lépést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eljárást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digitális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alapvetően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digitálisan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rögzített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tárolja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incidens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megelőzése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elhárítása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:</w:t>
      </w:r>
    </w:p>
    <w:p w14:paraId="7F5C6267" w14:textId="77777777" w:rsidR="00BD5A2B" w:rsidRPr="00A029C1" w:rsidRDefault="00EF636C" w:rsidP="00B548F1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jelszavakkal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titkosítási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eljárásokkal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megakadályozza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jogosulatlan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hozzáférést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jogosulatlan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adatbevitelt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adatmódosítást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adattörlést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1637F9E3" w14:textId="77777777" w:rsidR="00BD5A2B" w:rsidRPr="00A029C1" w:rsidRDefault="00EF636C" w:rsidP="00B548F1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zárt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helyiségben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tárolja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7C7A45AA" w14:textId="77777777" w:rsidR="00BD5A2B" w:rsidRPr="00A029C1" w:rsidRDefault="00EF636C" w:rsidP="00B548F1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belső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számítógépes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rendszereiben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jogtiszta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folyamatosan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ellenőrzött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szoftvereket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alkalmaz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9CF808B" w14:textId="77777777" w:rsidR="00BD5A2B" w:rsidRPr="00E85115" w:rsidRDefault="00BD5A2B" w:rsidP="00B548F1">
      <w:pPr>
        <w:pStyle w:val="Szvegtrzs"/>
        <w:spacing w:before="9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8834304" w14:textId="77777777" w:rsidR="00BD5A2B" w:rsidRPr="00E85115" w:rsidRDefault="00EF636C" w:rsidP="00B548F1">
      <w:pPr>
        <w:pStyle w:val="Cmsor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sz w:val="24"/>
          <w:szCs w:val="24"/>
          <w:u w:val="single"/>
          <w:lang w:val="hu-HU"/>
        </w:rPr>
        <w:t>Adatkezelési célok, az adatkezelés folyamata</w:t>
      </w:r>
    </w:p>
    <w:p w14:paraId="4EAEC74B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alábbiakban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összefoglaljuk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esetköröket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gyakorlatban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megtörténik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22207618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18F12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5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 xml:space="preserve">Egyesületi tagsági jogviszony keletkezése és teljesítéséhez kapcsolódó adatkezelés,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 xml:space="preserve">tagfelvétel: </w:t>
      </w:r>
    </w:p>
    <w:p w14:paraId="525F3522" w14:textId="2118E7CE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elérhetőségét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alapvetően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egyesületi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igénybevételéhez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töltenie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 w:rsidR="00CD5897" w:rsidRPr="00A029C1">
        <w:rPr>
          <w:rFonts w:ascii="Times New Roman" w:hAnsi="Times New Roman" w:cs="Times New Roman"/>
          <w:sz w:val="24"/>
          <w:szCs w:val="24"/>
        </w:rPr>
        <w:t>Tagfelvételi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nyilatkozatot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tagként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felvételéről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döntéshozó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határoz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felvételi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nyílik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897" w:rsidRPr="00A029C1">
        <w:rPr>
          <w:rFonts w:ascii="Times New Roman" w:hAnsi="Times New Roman" w:cs="Times New Roman"/>
          <w:sz w:val="24"/>
          <w:szCs w:val="24"/>
        </w:rPr>
        <w:t>módja</w:t>
      </w:r>
      <w:proofErr w:type="spellEnd"/>
      <w:r w:rsidR="00CD5897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képviseletével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gyermekeinek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élettársának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házastársának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meg.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döntéshozatallal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egyesületének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tagjaivá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válnak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tagságánál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fogva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elérhetővé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rendezvények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kedvezmények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csoportos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egyesületi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tevékenységekben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részvétel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897" w:rsidRPr="00A029C1">
        <w:rPr>
          <w:rFonts w:ascii="Times New Roman" w:hAnsi="Times New Roman" w:cs="Times New Roman"/>
          <w:sz w:val="24"/>
          <w:szCs w:val="24"/>
        </w:rPr>
        <w:t>hír</w:t>
      </w:r>
      <w:r w:rsidRPr="00A029C1">
        <w:rPr>
          <w:rFonts w:ascii="Times New Roman" w:hAnsi="Times New Roman" w:cs="Times New Roman"/>
          <w:sz w:val="24"/>
          <w:szCs w:val="24"/>
        </w:rPr>
        <w:t>levelek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igénybevételére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egyesületi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döntéshozatalban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részvételre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jogosultak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29863EF5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eredő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gyakorlásának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kötelezettségek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elősegítése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tagokkal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kapcsolattartás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biztosítása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elérhetőségeit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körébe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értendők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szervezett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kulturális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eseményekről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rendezvényekről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pályázatokról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döntéshozatali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eljárásokra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lastRenderedPageBreak/>
        <w:t>közgyűlésekre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értesítések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meghívások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megküldése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E29FC2C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BDC2E" w14:textId="4951BF71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kérelmet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leánykori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állapot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iskolai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végzettség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szakképzettség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foglalkozás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munkahely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vezetékes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telefonszám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mobiltelefonszám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0FAB365" w14:textId="58ED9CC8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képviselete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gyermekekre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élettársára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házastársára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melyeket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közvetetten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anyja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 neve, 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65" w:rsidRPr="00A029C1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2CC0E5A3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4C88A" w14:textId="4D6ADCDD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felvétel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előfeltétele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tevékenységére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GDPR 13.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bocsátandó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egyidejűleg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="00041665" w:rsidRPr="00A029C1">
        <w:rPr>
          <w:rFonts w:ascii="Times New Roman" w:hAnsi="Times New Roman" w:cs="Times New Roman"/>
          <w:sz w:val="24"/>
          <w:szCs w:val="24"/>
        </w:rPr>
        <w:t xml:space="preserve"> </w:t>
      </w:r>
      <w:r w:rsidRPr="00A029C1">
        <w:rPr>
          <w:rFonts w:ascii="Times New Roman" w:hAnsi="Times New Roman" w:cs="Times New Roman"/>
          <w:sz w:val="24"/>
          <w:szCs w:val="24"/>
        </w:rPr>
        <w:t xml:space="preserve">meg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képviselőként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azzal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kifejezett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engedélyét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meg a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egyúttal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vállalja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kiskorú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megismerteti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1DE2AA8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71E50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betöltötte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minősülő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a GDPR</w:t>
      </w:r>
    </w:p>
    <w:p w14:paraId="78F2AE23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bocsátandó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aláíró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vállalja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továbbítani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elmulasztásából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eredő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viseli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10F7512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F23BF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egyesület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közötti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].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igazodik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megszűnését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évig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felvételi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döntéshozatali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eljárása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mégsem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létre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létesítésének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lépései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jelentik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].</w:t>
      </w:r>
    </w:p>
    <w:p w14:paraId="25FB267D" w14:textId="00F75E30" w:rsidR="00BD5A2B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E7B7CDA" w14:textId="30E4396C" w:rsidR="0081053E" w:rsidRPr="00A029C1" w:rsidRDefault="0081053E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5" w:hanging="359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Családi bölcsődei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 xml:space="preserve"> jogviszony keletkezése és teljesítéséhez kapcsolódó adatkezelés,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 xml:space="preserve">felvétel: </w:t>
      </w:r>
    </w:p>
    <w:p w14:paraId="32715D1D" w14:textId="7F586D8C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bölcsődei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igénybevételéhez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ki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töltenie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A029C1">
        <w:rPr>
          <w:rFonts w:ascii="Times New Roman" w:hAnsi="Times New Roman" w:cs="Times New Roman"/>
          <w:sz w:val="24"/>
          <w:szCs w:val="24"/>
        </w:rPr>
        <w:t>elvételi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megállapodást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felvételi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megállapodás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nyílik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módja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dokumentum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lőterjesztése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képviseletével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gyermekeinek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élettársának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házastársának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meg.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felvételi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megállapodás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É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rintettek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által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működtetett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bölcsődei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szolgáltatások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igénybevételére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jogosultak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0DE891" w14:textId="2AA29380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kapcsolattartás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biztosítása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elérhetőségeit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9FE402" w14:textId="77777777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AF8B1" w14:textId="1A0E3C74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kérelmet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Érintettre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házastársára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élettársára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>,</w:t>
      </w:r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anyja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neve,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lakóhely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foglalkoztatási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jövedelmi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munkáltatói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székhely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mobiltelefonszám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1238196" w14:textId="67A68FC9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képviselete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gyermekekre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melyeket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anyja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neve,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r w:rsidR="00F31F51">
        <w:rPr>
          <w:rFonts w:ascii="Times New Roman" w:hAnsi="Times New Roman" w:cs="Times New Roman"/>
          <w:sz w:val="24"/>
          <w:szCs w:val="24"/>
        </w:rPr>
        <w:t xml:space="preserve">datum, TAJ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lakcím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állampolgárság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gyermekorvos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védőnő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adatai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rendelő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címe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rendelési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F5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>)</w:t>
      </w:r>
      <w:r w:rsidR="009E58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80E">
        <w:rPr>
          <w:rFonts w:ascii="Times New Roman" w:hAnsi="Times New Roman" w:cs="Times New Roman"/>
          <w:sz w:val="24"/>
          <w:szCs w:val="24"/>
        </w:rPr>
        <w:t>oltási</w:t>
      </w:r>
      <w:proofErr w:type="spellEnd"/>
      <w:r w:rsidR="009E58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80E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="00F31F51">
        <w:rPr>
          <w:rFonts w:ascii="Times New Roman" w:hAnsi="Times New Roman" w:cs="Times New Roman"/>
          <w:sz w:val="24"/>
          <w:szCs w:val="24"/>
        </w:rPr>
        <w:t>.</w:t>
      </w:r>
    </w:p>
    <w:p w14:paraId="4A2EFE74" w14:textId="77777777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4935E" w14:textId="77777777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felvétel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előfeltétele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tevékenységére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gyermekekre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GDPR 13.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bocsátandó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egyidejűleg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kitöltő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lastRenderedPageBreak/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képviselőként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azzal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kifejezett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engedélyét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meg a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egyúttal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vállalja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kiskorú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megismerteti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66F63950" w14:textId="77777777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1ACCC" w14:textId="77777777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űrlapon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betöltötte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minősülő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– a GDPR</w:t>
      </w:r>
    </w:p>
    <w:p w14:paraId="4E4ED5D1" w14:textId="77777777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bocsátandó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aláíró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vállalja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továbbítani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tájékoztatási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elmulasztásából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eredő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gyermeket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viseli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416D863F" w14:textId="77777777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3F821" w14:textId="437666DD" w:rsidR="0081053E" w:rsidRPr="00A029C1" w:rsidRDefault="0081053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bölcsődei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szolgáltatást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nyújtó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igénybevevő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közötti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]. 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bölcsődei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igazodik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megszűnését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évig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2CE51627" w14:textId="6B8FB148" w:rsidR="0081053E" w:rsidRDefault="0081053E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290F7B5" w14:textId="77777777" w:rsidR="0081053E" w:rsidRPr="00E85115" w:rsidRDefault="0081053E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CD53AD8" w14:textId="77777777" w:rsidR="00F31F51" w:rsidRPr="00F31F5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Hírlevél</w:t>
      </w:r>
      <w:r w:rsidRPr="00E85115">
        <w:rPr>
          <w:rFonts w:ascii="Times New Roman" w:hAnsi="Times New Roman" w:cs="Times New Roman"/>
          <w:b/>
          <w:spacing w:val="-26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küldése</w:t>
      </w:r>
      <w:r w:rsidRPr="00E85115">
        <w:rPr>
          <w:rFonts w:ascii="Times New Roman" w:hAnsi="Times New Roman" w:cs="Times New Roman"/>
          <w:b/>
          <w:spacing w:val="-25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céljából</w:t>
      </w:r>
      <w:r w:rsidRPr="00E85115">
        <w:rPr>
          <w:rFonts w:ascii="Times New Roman" w:hAnsi="Times New Roman" w:cs="Times New Roman"/>
          <w:b/>
          <w:spacing w:val="-27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kezelt</w:t>
      </w:r>
      <w:r w:rsidRPr="00E85115">
        <w:rPr>
          <w:rFonts w:ascii="Times New Roman" w:hAnsi="Times New Roman" w:cs="Times New Roman"/>
          <w:b/>
          <w:spacing w:val="-25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adatbázis:</w:t>
      </w:r>
    </w:p>
    <w:p w14:paraId="2F00438E" w14:textId="488E0EA9" w:rsidR="00BD5A2B" w:rsidRPr="00E85115" w:rsidRDefault="00EF636C" w:rsidP="00B548F1">
      <w:pPr>
        <w:pStyle w:val="Listaszerbekezds"/>
        <w:tabs>
          <w:tab w:val="left" w:pos="476"/>
        </w:tabs>
        <w:spacing w:line="235" w:lineRule="auto"/>
        <w:ind w:left="69" w:firstLine="0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Grt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6. §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rendelkezéseivel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tagjai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elérhető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kedvezményekre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időszakosan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aktuális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ajánlatokat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kedvezményeket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tájékoztatással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keresse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elérhetőségén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keresztül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hírlevél-szolgáltatás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tevékenységéhez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kapcsolódóan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harmadik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szolgáltatását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népszerűsítő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levelet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küldhet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jellemzően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tagjai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harmadik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biztosított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kedvezmények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értendők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körbe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mindazonáltal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pontban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alább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adatfeldolgozón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túl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harmadik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továbbít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közvetlen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megkereséssel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szolgáltatás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382C76A1" w14:textId="010868F8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hírlevél-szolgáltatásra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belépési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nyilatkozat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kitöltésével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egyidejűleg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alapú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belépési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nyilatkozat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kitöltése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erre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szolgáló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négyzet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jelöléssel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ellátása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felvételét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fentebb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feltüntetett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címére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megküldött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irányú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üzenettel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iratkozhat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1CCFC260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hírlevél-szolgáltatás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6960A614" w14:textId="77777777" w:rsidR="00BD5A2B" w:rsidRPr="00E85115" w:rsidRDefault="00BD5A2B" w:rsidP="00B548F1">
      <w:pPr>
        <w:pStyle w:val="Szvegtrzs"/>
        <w:spacing w:before="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BD038DD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jogalapja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kifejezett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önkéntes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alapszik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pontja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melyet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fentiek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tehet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meg.</w:t>
      </w:r>
    </w:p>
    <w:p w14:paraId="3E2249D5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módokon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kifejezett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önkéntes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adatkezeléshez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hozzájárulással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beleegyezik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abba,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elérhetőségein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keresztül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üzletszerzési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célú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üzenetekkel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keresse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meg.</w:t>
      </w:r>
    </w:p>
    <w:p w14:paraId="44773829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Grt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6. § (3)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mindaddig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amíg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vissza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2CB2572F" w14:textId="7C377EE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feliratkozás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részéről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bármikor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korlátozás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indokolás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ingyenesen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visszavonható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hírlevél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r w:rsidR="001C633F" w:rsidRPr="00E85115">
        <w:rPr>
          <w:rFonts w:ascii="Times New Roman" w:hAnsi="Times New Roman" w:cs="Times New Roman"/>
          <w:sz w:val="24"/>
          <w:szCs w:val="24"/>
        </w:rPr>
        <w:t>link</w:t>
      </w:r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segítségével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székhelyére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levélben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a </w:t>
      </w:r>
      <w:r w:rsidR="001C633F" w:rsidRPr="00A029C1">
        <w:rPr>
          <w:rFonts w:ascii="Times New Roman" w:hAnsi="Times New Roman" w:cs="Times New Roman"/>
          <w:sz w:val="24"/>
          <w:szCs w:val="24"/>
        </w:rPr>
        <w:t xml:space="preserve">szenaegyesulet@gmail.com </w:t>
      </w:r>
      <w:r w:rsidRPr="00E85115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tárgyú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üzenettel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50C77B31" w14:textId="77777777" w:rsidR="00BD5A2B" w:rsidRPr="00E85115" w:rsidRDefault="00BD5A2B" w:rsidP="00B548F1">
      <w:pPr>
        <w:ind w:left="69"/>
        <w:jc w:val="both"/>
        <w:rPr>
          <w:rFonts w:ascii="Times New Roman" w:hAnsi="Times New Roman" w:cs="Times New Roman"/>
          <w:sz w:val="24"/>
          <w:szCs w:val="24"/>
        </w:rPr>
      </w:pPr>
    </w:p>
    <w:p w14:paraId="1855E27E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C08804C" w14:textId="77777777" w:rsidR="00A029C1" w:rsidRPr="00A029C1" w:rsidRDefault="001C633F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right="107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L</w:t>
      </w:r>
      <w:r w:rsidR="00EF636C"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evelek</w:t>
      </w:r>
      <w:r w:rsidR="00EF636C" w:rsidRPr="00E85115">
        <w:rPr>
          <w:rFonts w:ascii="Times New Roman" w:hAnsi="Times New Roman" w:cs="Times New Roman"/>
          <w:b/>
          <w:spacing w:val="-21"/>
          <w:w w:val="95"/>
          <w:sz w:val="24"/>
          <w:szCs w:val="24"/>
          <w:lang w:val="hu-HU"/>
        </w:rPr>
        <w:t xml:space="preserve"> </w:t>
      </w:r>
      <w:r w:rsidR="00EF636C"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küldése:</w:t>
      </w:r>
      <w:r w:rsidR="00EF636C" w:rsidRPr="00E85115">
        <w:rPr>
          <w:rFonts w:ascii="Times New Roman" w:hAnsi="Times New Roman" w:cs="Times New Roman"/>
          <w:b/>
          <w:spacing w:val="-22"/>
          <w:w w:val="95"/>
          <w:sz w:val="24"/>
          <w:szCs w:val="24"/>
          <w:lang w:val="hu-HU"/>
        </w:rPr>
        <w:t xml:space="preserve"> </w:t>
      </w:r>
    </w:p>
    <w:p w14:paraId="31DEC188" w14:textId="3FCB79B2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tagjai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pusztán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jogviszonynál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fogva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tagdíjakból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finanszírozott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időszakos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tevékenységére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A029C1">
        <w:rPr>
          <w:rFonts w:ascii="Times New Roman" w:hAnsi="Times New Roman" w:cs="Times New Roman"/>
          <w:sz w:val="24"/>
          <w:szCs w:val="24"/>
        </w:rPr>
        <w:t>meghívót</w:t>
      </w:r>
      <w:proofErr w:type="spellEnd"/>
      <w:r w:rsidR="001C633F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33F" w:rsidRPr="00A029C1">
        <w:rPr>
          <w:rFonts w:ascii="Times New Roman" w:hAnsi="Times New Roman" w:cs="Times New Roman"/>
          <w:sz w:val="24"/>
          <w:szCs w:val="24"/>
        </w:rPr>
        <w:t>értesítést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küld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postázási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címre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49B35C5E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postázási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0EB5373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D1953" w14:textId="1F59563E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Levelek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fakadó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jogosultság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ennélfogva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teljesítésén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alapszik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].</w:t>
      </w:r>
    </w:p>
    <w:p w14:paraId="48F167FC" w14:textId="414E407F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jogviszony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fennállásának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időtartamához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igazodik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kivéve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lastRenderedPageBreak/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tiltakozik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kíván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Levelek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02F03E3" w14:textId="77777777" w:rsidR="00BD5A2B" w:rsidRPr="00E85115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8A8A80E" w14:textId="5FC1EBFD" w:rsidR="00E85115" w:rsidRPr="00E85115" w:rsidRDefault="001C633F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Tréning, előadás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-</w:t>
      </w:r>
      <w:r w:rsidR="00EF636C" w:rsidRPr="00E85115">
        <w:rPr>
          <w:rFonts w:ascii="Times New Roman" w:hAnsi="Times New Roman" w:cs="Times New Roman"/>
          <w:b/>
          <w:spacing w:val="-24"/>
          <w:w w:val="90"/>
          <w:sz w:val="24"/>
          <w:szCs w:val="24"/>
          <w:lang w:val="hu-HU"/>
        </w:rPr>
        <w:t xml:space="preserve"> 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és</w:t>
      </w:r>
      <w:r w:rsidR="00EF636C" w:rsidRPr="00E85115">
        <w:rPr>
          <w:rFonts w:ascii="Times New Roman" w:hAnsi="Times New Roman" w:cs="Times New Roman"/>
          <w:b/>
          <w:spacing w:val="-26"/>
          <w:w w:val="90"/>
          <w:sz w:val="24"/>
          <w:szCs w:val="24"/>
          <w:lang w:val="hu-HU"/>
        </w:rPr>
        <w:t xml:space="preserve"> 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rendezvényszervezés,</w:t>
      </w:r>
      <w:r w:rsidR="00EF636C" w:rsidRPr="00E85115">
        <w:rPr>
          <w:rFonts w:ascii="Times New Roman" w:hAnsi="Times New Roman" w:cs="Times New Roman"/>
          <w:b/>
          <w:spacing w:val="-24"/>
          <w:w w:val="90"/>
          <w:sz w:val="24"/>
          <w:szCs w:val="24"/>
          <w:lang w:val="hu-HU"/>
        </w:rPr>
        <w:t xml:space="preserve"> 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képfelvétel</w:t>
      </w:r>
      <w:r w:rsidR="00EF636C" w:rsidRPr="00E85115">
        <w:rPr>
          <w:rFonts w:ascii="Times New Roman" w:hAnsi="Times New Roman" w:cs="Times New Roman"/>
          <w:b/>
          <w:spacing w:val="-25"/>
          <w:w w:val="90"/>
          <w:sz w:val="24"/>
          <w:szCs w:val="24"/>
          <w:lang w:val="hu-HU"/>
        </w:rPr>
        <w:t xml:space="preserve"> 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készítése</w:t>
      </w:r>
      <w:r w:rsidR="00EF636C" w:rsidRPr="00E85115">
        <w:rPr>
          <w:rFonts w:ascii="Times New Roman" w:hAnsi="Times New Roman" w:cs="Times New Roman"/>
          <w:b/>
          <w:spacing w:val="-24"/>
          <w:w w:val="90"/>
          <w:sz w:val="24"/>
          <w:szCs w:val="24"/>
          <w:lang w:val="hu-HU"/>
        </w:rPr>
        <w:t xml:space="preserve"> 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a</w:t>
      </w:r>
      <w:r w:rsidR="00EF636C" w:rsidRPr="00E85115">
        <w:rPr>
          <w:rFonts w:ascii="Times New Roman" w:hAnsi="Times New Roman" w:cs="Times New Roman"/>
          <w:b/>
          <w:spacing w:val="-24"/>
          <w:w w:val="90"/>
          <w:sz w:val="24"/>
          <w:szCs w:val="24"/>
          <w:lang w:val="hu-HU"/>
        </w:rPr>
        <w:t xml:space="preserve"> 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rendezvényen</w:t>
      </w:r>
      <w:r w:rsidR="009E580E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, családi bölcsődében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:</w:t>
      </w:r>
      <w:r w:rsidR="00EF636C" w:rsidRPr="00E85115">
        <w:rPr>
          <w:rFonts w:ascii="Times New Roman" w:hAnsi="Times New Roman" w:cs="Times New Roman"/>
          <w:b/>
          <w:spacing w:val="-24"/>
          <w:w w:val="90"/>
          <w:sz w:val="24"/>
          <w:szCs w:val="24"/>
          <w:lang w:val="hu-HU"/>
        </w:rPr>
        <w:t xml:space="preserve"> </w:t>
      </w:r>
    </w:p>
    <w:p w14:paraId="0D61B11D" w14:textId="39908770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időszakosan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szervezett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rendezvényekre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érdeklődők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lapot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küld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amelyen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rögzítését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regisztrálhat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részvétel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lap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kitöltésére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lehetőség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van.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papír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regisztrál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kitöltött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személyesen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eljuttatni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lehetősége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van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képviseletével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gyermekeket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regisztrálni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részvétel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</w:p>
    <w:p w14:paraId="77D4564F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szervezett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résztvevő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nyilvántartása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szervezés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bonyolítása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részvétel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regisztrált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nyilvántartása</w:t>
      </w:r>
      <w:proofErr w:type="spellEnd"/>
    </w:p>
    <w:p w14:paraId="28001E6B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79BC351" w14:textId="304099AA" w:rsidR="00BD5A2B" w:rsidRPr="00E85115" w:rsidRDefault="00EF636C" w:rsidP="00B548F1">
      <w:pPr>
        <w:ind w:left="69"/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telefonszám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lakhely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űrlapot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kitöltő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képviselete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gyermekekre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melyeket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közvetetten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gyűjt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, TAJ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egészségügyi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1DA0C91A" w14:textId="77777777" w:rsidR="00BD5A2B" w:rsidRPr="00E85115" w:rsidRDefault="00BD5A2B" w:rsidP="00B548F1">
      <w:pPr>
        <w:pStyle w:val="Szvegtrzs"/>
        <w:spacing w:before="6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C4FB9A5" w14:textId="29F2A689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16.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életévet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gyermekekre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megadásának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GDPR 13.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bocsátandó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r w:rsidRPr="00E85115">
        <w:rPr>
          <w:rFonts w:ascii="Times New Roman" w:hAnsi="Times New Roman" w:cs="Times New Roman"/>
          <w:sz w:val="24"/>
          <w:szCs w:val="24"/>
        </w:rPr>
        <w:t xml:space="preserve">lap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kitöltésével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egyidejűleg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 </w:t>
      </w:r>
      <w:r w:rsidR="001C633F"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lapot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kitöltő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képviselőként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megadja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azzal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kifejezett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engedélyét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 a 16.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kezeléséhez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r w:rsidR="001C633F"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r w:rsidR="001C633F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633F" w:rsidRPr="00E85115">
        <w:rPr>
          <w:rFonts w:ascii="Times New Roman" w:hAnsi="Times New Roman" w:cs="Times New Roman"/>
          <w:sz w:val="24"/>
          <w:szCs w:val="24"/>
        </w:rPr>
        <w:t>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betöltötte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tekintettel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közvetlenül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minősülő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gyermektől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gyűjtésre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a GDPR 13.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bocsátandó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információkat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aláíró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vállalja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továbbítani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elmulasztásából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eredő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károkat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megjelölő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képviselő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viseli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5991C88E" w14:textId="77777777" w:rsidR="00BD5A2B" w:rsidRPr="00E85115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7D2B7" w14:textId="2B9A79AE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jogalapját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megjelenés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lappal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létrejövő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jogviszony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szervezésével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összefüggő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kapcsolattartás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].</w:t>
      </w:r>
    </w:p>
    <w:p w14:paraId="34EB9C3C" w14:textId="77777777" w:rsidR="00BD5A2B" w:rsidRPr="00E85115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2ED71" w14:textId="2D8731F6" w:rsidR="00BD5A2B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r w:rsidR="00D13D8C"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rendezvényen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Érintettről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fényképfelvétel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készülhessen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fényképfelvételek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</w:t>
      </w:r>
      <w:r w:rsidR="00D13D8C" w:rsidRPr="00E85115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egyesület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oldalán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honlapján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megjelenhessenek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94772B" w14:textId="389451D2" w:rsidR="009E580E" w:rsidRPr="00E85115" w:rsidRDefault="009E580E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családi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bölcsődék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felvételi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megállapodásban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nyilatkozik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szülő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felvétel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készítésére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felhasználására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CDBE351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képfelvétel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3AAC570B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jogalapját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előzetes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önkéntes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határozottan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kinyilvánított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pontja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].</w:t>
      </w:r>
    </w:p>
    <w:p w14:paraId="009418D1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töltött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rögzíti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jelentkezési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űrlapon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részvétele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képviselőként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maga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teszi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fentieknek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életévét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betöltött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gyermeke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személyektől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nyilatkozatot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követően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maga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beszerezni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átadni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4C88B8E8" w14:textId="77777777" w:rsidR="00BD5A2B" w:rsidRPr="00E85115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E87C5" w14:textId="77777777" w:rsidR="00BD5A2B" w:rsidRPr="00E85115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AA6A4AF" w14:textId="77777777" w:rsidR="00E85115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Facebookon</w:t>
      </w:r>
      <w:r w:rsidRPr="00E85115">
        <w:rPr>
          <w:rFonts w:ascii="Times New Roman" w:hAnsi="Times New Roman" w:cs="Times New Roman"/>
          <w:b/>
          <w:spacing w:val="-20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keresztül</w:t>
      </w:r>
      <w:r w:rsidRPr="00E85115">
        <w:rPr>
          <w:rFonts w:ascii="Times New Roman" w:hAnsi="Times New Roman" w:cs="Times New Roman"/>
          <w:b/>
          <w:spacing w:val="-20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megvalósuló</w:t>
      </w:r>
      <w:r w:rsidRPr="00E85115">
        <w:rPr>
          <w:rFonts w:ascii="Times New Roman" w:hAnsi="Times New Roman" w:cs="Times New Roman"/>
          <w:b/>
          <w:spacing w:val="-20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adatkezelés</w:t>
      </w:r>
      <w:r w:rsidRPr="00E85115">
        <w:rPr>
          <w:rFonts w:ascii="Times New Roman" w:hAnsi="Times New Roman" w:cs="Times New Roman"/>
          <w:w w:val="90"/>
          <w:sz w:val="24"/>
          <w:szCs w:val="24"/>
          <w:lang w:val="hu-HU"/>
        </w:rPr>
        <w:t>:</w:t>
      </w:r>
      <w:r w:rsidRPr="00E85115">
        <w:rPr>
          <w:rFonts w:ascii="Times New Roman" w:hAnsi="Times New Roman" w:cs="Times New Roman"/>
          <w:spacing w:val="-20"/>
          <w:w w:val="90"/>
          <w:sz w:val="24"/>
          <w:szCs w:val="24"/>
          <w:lang w:val="hu-HU"/>
        </w:rPr>
        <w:t xml:space="preserve"> </w:t>
      </w:r>
    </w:p>
    <w:p w14:paraId="4C0253EA" w14:textId="5A2EA61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facebook.com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weboldalon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oldalt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üzemeltet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amelyen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tevékenységét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programjait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népszerűsíti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 facebook.com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weboldalon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regisztrált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lastRenderedPageBreak/>
        <w:t>jogosultak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önkéntesen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akként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dönteni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megosztják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kedvelik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közösségi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oldalát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melynek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lehetősége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hozzáférni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facebook.com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weboldalon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regisztrált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adataihoz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önkéntes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határozott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tevőleges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magatartásán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megosztás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kedvelés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alapszik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105A1BAA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facebook.com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weboldal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rendszere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biztosít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döntése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bármikor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leiratkozzon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listáról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hozzáférhet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adataihoz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6BE4128F" w14:textId="77777777" w:rsidR="00BD5A2B" w:rsidRPr="00E85115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A5921" w14:textId="77777777" w:rsidR="00E85115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sz w:val="24"/>
          <w:szCs w:val="24"/>
          <w:lang w:val="hu-HU"/>
        </w:rPr>
        <w:t xml:space="preserve">Tagokkal vagy tagnak nem minősülő személyekkel kötött önkéntes szerződések, </w:t>
      </w:r>
      <w:proofErr w:type="spellStart"/>
      <w:r w:rsidRPr="0081053E">
        <w:rPr>
          <w:rFonts w:ascii="Times New Roman" w:hAnsi="Times New Roman" w:cs="Times New Roman"/>
          <w:b/>
          <w:bCs/>
          <w:sz w:val="24"/>
          <w:szCs w:val="24"/>
        </w:rPr>
        <w:t>kapcsolattartás</w:t>
      </w:r>
      <w:proofErr w:type="spellEnd"/>
      <w:r w:rsidRPr="0081053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85115">
        <w:rPr>
          <w:rFonts w:ascii="Times New Roman" w:hAnsi="Times New Roman" w:cs="Times New Roman"/>
          <w:w w:val="85"/>
          <w:sz w:val="24"/>
          <w:szCs w:val="24"/>
          <w:lang w:val="hu-HU"/>
        </w:rPr>
        <w:t xml:space="preserve"> </w:t>
      </w:r>
    </w:p>
    <w:p w14:paraId="1AF96533" w14:textId="2637320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tevékenységét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érintően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időszakosan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lehetőség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nyílik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(tag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tagnak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minősülő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önkéntes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szerződjön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bizonyos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tevékenységek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megszervezésében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közreműködésre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szerződéskötés</w:t>
      </w:r>
      <w:proofErr w:type="spellEnd"/>
      <w:r w:rsidR="00B54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bizonyos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rendelkezésére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bocsát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kapcsolatfelvétel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kapcsolattartás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biztosítása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6CAC13A4" w14:textId="354E6E6D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lakcím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levelezési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anyja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neve,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születési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 TB-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adószám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>.</w:t>
      </w:r>
    </w:p>
    <w:p w14:paraId="207A6AAC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kezelésének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jogalapja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önkéntes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munkaszerződés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[GDPR</w:t>
      </w:r>
    </w:p>
    <w:p w14:paraId="135B1823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].</w:t>
      </w:r>
    </w:p>
    <w:p w14:paraId="28B9AD6A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okból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megszűnése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jogszabály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eltérő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őrzési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időtartamot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rögzít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megszűnik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763E85E9" w14:textId="77777777" w:rsidR="00BD5A2B" w:rsidRPr="00E85115" w:rsidRDefault="00BD5A2B" w:rsidP="00B548F1">
      <w:pPr>
        <w:pStyle w:val="Szvegtrzs"/>
        <w:spacing w:before="6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B09DFC2" w14:textId="77777777" w:rsidR="00E85115" w:rsidRPr="00E85115" w:rsidRDefault="00D13D8C" w:rsidP="00B548F1">
      <w:pPr>
        <w:pStyle w:val="Listaszerbekezds"/>
        <w:numPr>
          <w:ilvl w:val="0"/>
          <w:numId w:val="3"/>
        </w:numPr>
        <w:tabs>
          <w:tab w:val="left" w:pos="477"/>
        </w:tabs>
        <w:spacing w:line="235" w:lineRule="auto"/>
        <w:ind w:left="69" w:right="105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Ü</w:t>
      </w:r>
      <w:r w:rsidR="00EF636C"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gyfélszolgálati kapcsolattartás:</w:t>
      </w:r>
    </w:p>
    <w:p w14:paraId="57A423A5" w14:textId="62845DA8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munkaidejében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elérhetőséget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biztosít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bármely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tevékenységével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összefüggő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tanácsadás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segítségnyújtás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fórumokon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megkereső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bizonyos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rendelkezésre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bocsátja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akár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visszahívását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válaszadását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telefonszám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elérhetőség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4EF84F47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információkról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Honlapon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elérhetővé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tételével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jogalapja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hozzájárulása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].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pályázat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fennálló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igazolási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igazolási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fennállásáig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terjed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27062492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42F915A" w14:textId="77777777" w:rsidR="00E85115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Jelenléti</w:t>
      </w:r>
      <w:r w:rsidRPr="00E85115">
        <w:rPr>
          <w:rFonts w:ascii="Times New Roman" w:hAnsi="Times New Roman" w:cs="Times New Roman"/>
          <w:b/>
          <w:spacing w:val="-5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ívek,</w:t>
      </w:r>
      <w:r w:rsidRPr="00E85115">
        <w:rPr>
          <w:rFonts w:ascii="Times New Roman" w:hAnsi="Times New Roman" w:cs="Times New Roman"/>
          <w:b/>
          <w:spacing w:val="-5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átvételi</w:t>
      </w:r>
      <w:r w:rsidRPr="00E85115">
        <w:rPr>
          <w:rFonts w:ascii="Times New Roman" w:hAnsi="Times New Roman" w:cs="Times New Roman"/>
          <w:b/>
          <w:spacing w:val="-4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lapok</w:t>
      </w:r>
      <w:r w:rsidRPr="00E85115">
        <w:rPr>
          <w:rFonts w:ascii="Times New Roman" w:hAnsi="Times New Roman" w:cs="Times New Roman"/>
          <w:b/>
          <w:spacing w:val="-5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vezetése</w:t>
      </w:r>
      <w:r w:rsidRPr="00E85115">
        <w:rPr>
          <w:rFonts w:ascii="Times New Roman" w:hAnsi="Times New Roman" w:cs="Times New Roman"/>
          <w:w w:val="90"/>
          <w:sz w:val="24"/>
          <w:szCs w:val="24"/>
          <w:lang w:val="hu-HU"/>
        </w:rPr>
        <w:t>:</w:t>
      </w:r>
    </w:p>
    <w:p w14:paraId="31B5BD59" w14:textId="190FF4D0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szervezett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rendezvények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tréningek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workshopok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támogatott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projektek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együttesen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résztvevőinek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rögzítése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jelenléti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ívet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vezet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valamennyi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jelenléti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ívek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beazonosítható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adminisztrálva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legyenek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látogatói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látogatók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kiléte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utóbb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igazolható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legyen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242DBDAD" w14:textId="12A1E78B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következő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lakcím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r w:rsidR="00D13D8C" w:rsidRPr="00E85115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Telefonszám</w:t>
      </w:r>
      <w:proofErr w:type="spellEnd"/>
    </w:p>
    <w:p w14:paraId="09D24E1F" w14:textId="77777777" w:rsidR="00BD5A2B" w:rsidRPr="00E85115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BBE8C" w14:textId="14A30668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irányába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felajánlott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adományok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kiosztása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adomány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kiosztásának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igazolására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átvételi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lap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aláírását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adomány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juttatásával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részéről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bizonyos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átvételi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kilétének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igazolására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feltünteti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</w:t>
      </w:r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háztartásban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élők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D8C" w:rsidRPr="00E85115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="00D13D8C" w:rsidRPr="00E85115">
        <w:rPr>
          <w:rFonts w:ascii="Times New Roman" w:hAnsi="Times New Roman" w:cs="Times New Roman"/>
          <w:sz w:val="24"/>
          <w:szCs w:val="24"/>
        </w:rPr>
        <w:t>,</w:t>
      </w:r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lakhely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3199DF0C" w14:textId="77777777" w:rsidR="00BD5A2B" w:rsidRPr="00E85115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E8F32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jogalapját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[GDPR 6.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cikk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hiszen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Európai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Uniós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költségvetésből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közpénzből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finanszírozott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Programok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szerződéses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kötelezettsége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Program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lebonyolítását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nyújtott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adomány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juttatását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melyek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tényét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jelenléti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ívvel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átvételi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lappal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jelenléti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íven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átvételi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annyi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lastRenderedPageBreak/>
        <w:t>gyűjt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kilétének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azonosításához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feltétlenül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céljával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arányos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további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gyűjtésére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érdeke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tehát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valamely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szerződésen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igazolási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kötelezettségének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kapcsolódik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adatgyűjtés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folyamatában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azzal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céllal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álló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indokolható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túl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információs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önrendelkezési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jogát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kívánja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04986814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igazolási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fennállásának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időtartamáig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terjed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65DD84EE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6802469" w14:textId="43992095" w:rsidR="00E85115" w:rsidRPr="00E85115" w:rsidRDefault="00E85115" w:rsidP="00B548F1">
      <w:pPr>
        <w:pStyle w:val="Listaszerbekezds"/>
        <w:numPr>
          <w:ilvl w:val="0"/>
          <w:numId w:val="3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85115">
        <w:rPr>
          <w:rFonts w:ascii="Times New Roman" w:hAnsi="Times New Roman" w:cs="Times New Roman"/>
          <w:b/>
          <w:bCs/>
          <w:sz w:val="24"/>
          <w:szCs w:val="24"/>
        </w:rPr>
        <w:t>Technikai</w:t>
      </w:r>
      <w:proofErr w:type="spellEnd"/>
      <w:r w:rsidRPr="00E8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b/>
          <w:bCs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b/>
          <w:bCs/>
          <w:sz w:val="24"/>
          <w:szCs w:val="24"/>
        </w:rPr>
        <w:t xml:space="preserve"> (cookie) </w:t>
      </w:r>
      <w:proofErr w:type="spellStart"/>
      <w:r w:rsidRPr="00E85115">
        <w:rPr>
          <w:rFonts w:ascii="Times New Roman" w:hAnsi="Times New Roman" w:cs="Times New Roman"/>
          <w:b/>
          <w:bCs/>
          <w:sz w:val="24"/>
          <w:szCs w:val="24"/>
        </w:rPr>
        <w:t>rögzítése</w:t>
      </w:r>
      <w:proofErr w:type="spellEnd"/>
      <w:r w:rsidRPr="00E851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b/>
          <w:bCs/>
          <w:sz w:val="24"/>
          <w:szCs w:val="24"/>
        </w:rPr>
        <w:t>valamint</w:t>
      </w:r>
      <w:proofErr w:type="spellEnd"/>
      <w:r w:rsidRPr="00E8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b/>
          <w:bCs/>
          <w:sz w:val="24"/>
          <w:szCs w:val="24"/>
        </w:rPr>
        <w:t>statisztikai</w:t>
      </w:r>
      <w:proofErr w:type="spellEnd"/>
      <w:r w:rsidRPr="00E8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b/>
          <w:bCs/>
          <w:sz w:val="24"/>
          <w:szCs w:val="24"/>
        </w:rPr>
        <w:t>célú</w:t>
      </w:r>
      <w:proofErr w:type="spellEnd"/>
      <w:r w:rsidRPr="00E851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b/>
          <w:bCs/>
          <w:sz w:val="24"/>
          <w:szCs w:val="24"/>
        </w:rPr>
        <w:t>adatkezelés</w:t>
      </w:r>
      <w:proofErr w:type="spellEnd"/>
    </w:p>
    <w:p w14:paraId="72BD3FDE" w14:textId="595E897C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Honlapon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kívül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technikailag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rögzítésre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számítógépének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(cookie-k),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használata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generálódnak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megtekintésekor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elhagyásakor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külön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nyilatkozata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cselekménye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rögzít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naplóz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látogatottságával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használatával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kapcsolatos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statisztikák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készítése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átfogóan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informatikai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rendszerének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fejlesztése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jogszabály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kivételével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azokhoz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Rendszergazda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munkatársai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férnek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cookie-t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számítógépéről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böngésző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szolgáló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menüpontjai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segítségével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bármikor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törölheti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böngészőben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jellemzően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„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Segítség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funkcióval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beállíthatja</w:t>
      </w:r>
      <w:proofErr w:type="spellEnd"/>
      <w:r w:rsidR="00E85115" w:rsidRPr="00A029C1">
        <w:rPr>
          <w:rFonts w:ascii="Times New Roman" w:hAnsi="Times New Roman" w:cs="Times New Roman"/>
          <w:sz w:val="24"/>
          <w:szCs w:val="24"/>
        </w:rPr>
        <w:t xml:space="preserve"> </w:t>
      </w:r>
      <w:r w:rsidRPr="00A029C1">
        <w:rPr>
          <w:rFonts w:ascii="Times New Roman" w:hAnsi="Times New Roman" w:cs="Times New Roman"/>
          <w:sz w:val="24"/>
          <w:szCs w:val="24"/>
        </w:rPr>
        <w:t xml:space="preserve">a cookie-k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alkalmazásának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tiltását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is. A cookie-k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alkalmazásának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tiltásával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ugyanakkor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Felhasználó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tudomásul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veszi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cookie-k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Honlap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használata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értékű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61481411" w14:textId="77777777" w:rsidR="00BD5A2B" w:rsidRPr="00E85115" w:rsidRDefault="00BD5A2B" w:rsidP="00B548F1">
      <w:pPr>
        <w:pStyle w:val="Szvegtrzs"/>
        <w:spacing w:before="1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536CA16" w14:textId="77777777" w:rsidR="00BD5A2B" w:rsidRPr="00E85115" w:rsidRDefault="00EF636C" w:rsidP="00B548F1">
      <w:pPr>
        <w:pStyle w:val="Cmsor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w w:val="95"/>
          <w:sz w:val="24"/>
          <w:szCs w:val="24"/>
          <w:u w:val="single"/>
          <w:lang w:val="hu-HU"/>
        </w:rPr>
        <w:t>Jogérvényesítés és jogorvoslat</w:t>
      </w:r>
    </w:p>
    <w:p w14:paraId="41F375C6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alábbiakban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összefoglaljuk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érvényesíthet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3FA0738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B63798F" w14:textId="77777777" w:rsidR="00E85115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7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Kommunikáció</w:t>
      </w:r>
      <w:r w:rsidRPr="00E85115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az</w:t>
      </w:r>
      <w:r w:rsidRPr="00E85115">
        <w:rPr>
          <w:rFonts w:ascii="Times New Roman" w:hAnsi="Times New Roman" w:cs="Times New Roman"/>
          <w:b/>
          <w:spacing w:val="-30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Adatkezelővel:</w:t>
      </w:r>
    </w:p>
    <w:p w14:paraId="19F3C477" w14:textId="4CA2C4C4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közötti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kommunikáció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telefonon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Adatkezelőtől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visszajelzést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kérjen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bármikor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folyamatban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van-e,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folyamatban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van,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hozzáférési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van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adataihoz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terjedelemben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37C4C9E5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hozzáférés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keretében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adatkezeléssel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kapcsolatos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információk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alábbiakra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terjedhetnek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ki:</w:t>
      </w:r>
    </w:p>
    <w:p w14:paraId="138226AB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forrása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</w:t>
      </w:r>
    </w:p>
    <w:p w14:paraId="031224BF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célja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jogalapja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</w:t>
      </w:r>
    </w:p>
    <w:p w14:paraId="6A1876D2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</w:t>
      </w:r>
    </w:p>
    <w:p w14:paraId="4793426A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továbbítása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adattovábbítás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címzettjeinek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ideértve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harmadik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országbeli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címzetteket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nemzetközi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szervezeteket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</w:t>
      </w:r>
    </w:p>
    <w:p w14:paraId="7767AB1B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megőrzésének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időtartam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meghatározásának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szempontjai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</w:t>
      </w:r>
    </w:p>
    <w:p w14:paraId="5F1C1967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törvény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megillető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érvényesítése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módjának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ismertetése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,</w:t>
      </w:r>
    </w:p>
    <w:p w14:paraId="54076227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profilalkotás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alkalmazásának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ténye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</w:p>
    <w:p w14:paraId="3A4D54ED" w14:textId="77777777" w:rsidR="00BD5A2B" w:rsidRPr="00E85115" w:rsidRDefault="00EF636C" w:rsidP="00B548F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kezelésével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összefüggésben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felmerült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incidensek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bekövetkezésének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körülményei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hatásai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kezelésére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intézkedések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43BFCB02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2FDBED6F" w14:textId="77777777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indokolatlan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késedelem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tájékoztatáskéréstől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megadni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23308FC5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908473E" w14:textId="77777777" w:rsidR="00BD5A2B" w:rsidRPr="00E85115" w:rsidRDefault="00EF636C" w:rsidP="00B548F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akkor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vizsgálja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válaszolja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adatkezeléssel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kapcsolatban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küldött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mailjét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által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korábban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címről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érkezik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kivéve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üzenetben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címének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megváltozására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hivatkozik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abból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egyértelműen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beazonosítható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).</w:t>
      </w:r>
    </w:p>
    <w:p w14:paraId="6DA1E4B8" w14:textId="77777777" w:rsidR="00BD5A2B" w:rsidRPr="00E85115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066D1" w14:textId="77777777" w:rsidR="00BD5A2B" w:rsidRPr="00E85115" w:rsidRDefault="00EF636C" w:rsidP="00B548F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intézkedés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megtételéről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lastRenderedPageBreak/>
        <w:t>késedelem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intézkedés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megtételét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tesz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intézkedéseket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kérelme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nyomán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késedelem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legkésőbb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beérkezésétől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tájékoztatja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intézkedés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elmaradásának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okairól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panaszt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nyújthat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Hatóságnál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élhet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bírósági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jogorvoslati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jogával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3405696C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7D0C324" w14:textId="77777777" w:rsidR="00E85115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7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Helyesbítés:</w:t>
      </w:r>
      <w:r w:rsidRPr="00E85115">
        <w:rPr>
          <w:rFonts w:ascii="Times New Roman" w:hAnsi="Times New Roman" w:cs="Times New Roman"/>
          <w:b/>
          <w:spacing w:val="-12"/>
          <w:w w:val="90"/>
          <w:sz w:val="24"/>
          <w:szCs w:val="24"/>
          <w:lang w:val="hu-HU"/>
        </w:rPr>
        <w:t xml:space="preserve"> </w:t>
      </w:r>
    </w:p>
    <w:p w14:paraId="4EAA13B3" w14:textId="6780808E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bekövetkezett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változásról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fentiek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postai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levél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értesíteni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adatváltozást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beérkezésétől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számított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napon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belül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teljesíti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Ha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adataiban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bekövetkezett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változást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késedelem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jelenti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következményeit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viselni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. Ha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megadott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valóságnak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felel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meg,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valóságnak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rendelkezésére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áll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automatikusan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helyesbíti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.</w:t>
      </w:r>
    </w:p>
    <w:p w14:paraId="6DC28E18" w14:textId="77777777" w:rsidR="00BD5A2B" w:rsidRPr="00E85115" w:rsidRDefault="00BD5A2B" w:rsidP="00B548F1">
      <w:pPr>
        <w:pStyle w:val="Szvegtrzs"/>
        <w:spacing w:before="3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8E50ED0" w14:textId="77777777" w:rsidR="00E85115" w:rsidRPr="00E85115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Adattörlés</w:t>
      </w:r>
      <w:r w:rsidRPr="00E85115">
        <w:rPr>
          <w:rFonts w:ascii="Times New Roman" w:hAnsi="Times New Roman" w:cs="Times New Roman"/>
          <w:w w:val="95"/>
          <w:sz w:val="24"/>
          <w:szCs w:val="24"/>
          <w:lang w:val="hu-HU"/>
        </w:rPr>
        <w:t>:</w:t>
      </w:r>
    </w:p>
    <w:p w14:paraId="5BD22747" w14:textId="757587BB" w:rsidR="00BD5A2B" w:rsidRPr="00E85115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E85115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kérésére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indokolatlan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késedelem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törölje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rá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pedig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Érintettre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indokolatlan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késedelem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törölje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így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különösen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indokok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valamelyike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115">
        <w:rPr>
          <w:rFonts w:ascii="Times New Roman" w:hAnsi="Times New Roman" w:cs="Times New Roman"/>
          <w:sz w:val="24"/>
          <w:szCs w:val="24"/>
        </w:rPr>
        <w:t>fennáll</w:t>
      </w:r>
      <w:proofErr w:type="spellEnd"/>
      <w:r w:rsidRPr="00E85115">
        <w:rPr>
          <w:rFonts w:ascii="Times New Roman" w:hAnsi="Times New Roman" w:cs="Times New Roman"/>
          <w:sz w:val="24"/>
          <w:szCs w:val="24"/>
        </w:rPr>
        <w:t>:</w:t>
      </w:r>
    </w:p>
    <w:p w14:paraId="2839B2AD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abból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amelyből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gyűjtötték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kezelték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3052FB6B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visszavonja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visszavonás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visszamenőlegesen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jogszerűségét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);</w:t>
      </w:r>
    </w:p>
    <w:p w14:paraId="7A8411EF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tiltakozik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37B0E467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jogellenesen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18371086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alkalmazandó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uniós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tagállami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előírt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törölni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38194A3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FEE47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esetkörök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fennállása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törölni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:</w:t>
      </w:r>
    </w:p>
    <w:p w14:paraId="62D51B6B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véleménynyilvánítás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szabadságához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tájékozódáshoz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jog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gyakorlása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céljából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2489BB01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előíró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alkalmazandó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uniós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tagállami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jog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kötelezettség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közérdekből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52D7D4C0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statisztikai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archiválás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céljából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illetőleg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tudományos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történelmi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kutatási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valószínűsíthetően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lehetetlenné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tenné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komolyan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veszélyeztetné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3D09BD37" w14:textId="77777777" w:rsidR="00BD5A2B" w:rsidRPr="00A029C1" w:rsidRDefault="00EF636C" w:rsidP="00B548F1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védelméhez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9ACBD4C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3A788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Tiltakozás</w:t>
      </w:r>
      <w:r w:rsidRPr="00E85115">
        <w:rPr>
          <w:rFonts w:ascii="Times New Roman" w:hAnsi="Times New Roman" w:cs="Times New Roman"/>
          <w:b/>
          <w:spacing w:val="-16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adatkezelés</w:t>
      </w:r>
      <w:r w:rsidRPr="00E85115">
        <w:rPr>
          <w:rFonts w:ascii="Times New Roman" w:hAnsi="Times New Roman" w:cs="Times New Roman"/>
          <w:b/>
          <w:spacing w:val="-16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ellen:</w:t>
      </w:r>
    </w:p>
    <w:p w14:paraId="32E6F00A" w14:textId="3D110FB0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helyzetével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kapcsolatos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okokból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bármikor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tiltakozzon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alapuló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Ebben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kezelheti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kivéve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bizonyítja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olyan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kényszerítő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erejű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okok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indokolják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elsőbbséget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élveznek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érdekeivel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jogaival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szabadságaival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védelméhez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kapcsolódnak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60938AE5" w14:textId="77777777" w:rsidR="00BD5A2B" w:rsidRPr="00E85115" w:rsidRDefault="00BD5A2B" w:rsidP="00B548F1">
      <w:pPr>
        <w:pStyle w:val="Szvegtrzs"/>
        <w:spacing w:before="10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E957A2F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7" w:lineRule="auto"/>
        <w:ind w:left="69" w:right="107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Adatkezelés korlátozásához való jog:</w:t>
      </w:r>
    </w:p>
    <w:p w14:paraId="1744562D" w14:textId="68570CDD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korlátozza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feltételek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egyike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33AAADCD" w14:textId="77777777" w:rsidR="00BD5A2B" w:rsidRPr="00A029C1" w:rsidRDefault="00EF636C" w:rsidP="00B548F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vitatja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pontosságát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lehetővé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teszi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ellenőrizze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pontosságát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35DA66D1" w14:textId="77777777" w:rsidR="00BD5A2B" w:rsidRPr="00A029C1" w:rsidRDefault="00EF636C" w:rsidP="00B548F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jogellenes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ellenzi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törlését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ehelyett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felhasználásának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16A7357F" w14:textId="77777777" w:rsidR="00BD5A2B" w:rsidRPr="00A029C1" w:rsidRDefault="00EF636C" w:rsidP="00B548F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lastRenderedPageBreak/>
        <w:t>teljesítéséhez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védelméhez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27BC0D40" w14:textId="77777777" w:rsidR="00BD5A2B" w:rsidRPr="00A029C1" w:rsidRDefault="00EF636C" w:rsidP="00B548F1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tiltakozott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időtartamra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amíg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megállapításra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indokai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elsőbbséget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élveznek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-e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indokaival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45507FE" w14:textId="77777777" w:rsidR="00BD5A2B" w:rsidRPr="00E85115" w:rsidRDefault="00BD5A2B" w:rsidP="00B548F1">
      <w:pPr>
        <w:pStyle w:val="Szvegtrzs"/>
        <w:spacing w:before="10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D20A0DE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fentiek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ilyen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tárolás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kivételével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mellett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igények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előterjesztéséhez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érvényesítéséhez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védelméhez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védelme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fontos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közérdekből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lehet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feloldásra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korlátozást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előzetesen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értesíti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tényről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67C85FC1" w14:textId="77777777" w:rsidR="00BD5A2B" w:rsidRPr="00E85115" w:rsidRDefault="00BD5A2B" w:rsidP="00B548F1">
      <w:pPr>
        <w:pStyle w:val="Szvegtrzs"/>
        <w:spacing w:before="4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189099A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Adathordozhatósághoz</w:t>
      </w:r>
      <w:r w:rsidRPr="00E85115">
        <w:rPr>
          <w:rFonts w:ascii="Times New Roman" w:hAnsi="Times New Roman" w:cs="Times New Roman"/>
          <w:b/>
          <w:spacing w:val="-17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való</w:t>
      </w:r>
      <w:r w:rsidRPr="00E85115">
        <w:rPr>
          <w:rFonts w:ascii="Times New Roman" w:hAnsi="Times New Roman" w:cs="Times New Roman"/>
          <w:b/>
          <w:spacing w:val="-15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jog:</w:t>
      </w:r>
    </w:p>
    <w:p w14:paraId="0D0E59BD" w14:textId="3A36C0A3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illetőleg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rendelkezésére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bocsátott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tagolt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széles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használt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géppel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olvasható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formátumban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átadja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jogosult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másik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továbbítsa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anélkül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akadályozná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amelynek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rendelkezésére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bocsátotta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E jog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gyakorlására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kizárólag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hozzájáruláson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teljesítése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digitális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úton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mód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A956D57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17EA7C9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A</w:t>
      </w:r>
      <w:r w:rsidRPr="00E85115">
        <w:rPr>
          <w:rFonts w:ascii="Times New Roman" w:hAnsi="Times New Roman" w:cs="Times New Roman"/>
          <w:b/>
          <w:spacing w:val="-12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Hatóság</w:t>
      </w:r>
      <w:r w:rsidRPr="00E85115">
        <w:rPr>
          <w:rFonts w:ascii="Times New Roman" w:hAnsi="Times New Roman" w:cs="Times New Roman"/>
          <w:b/>
          <w:spacing w:val="-12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eljárásnak</w:t>
      </w:r>
      <w:r w:rsidRPr="00E85115">
        <w:rPr>
          <w:rFonts w:ascii="Times New Roman" w:hAnsi="Times New Roman" w:cs="Times New Roman"/>
          <w:b/>
          <w:spacing w:val="-11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kezdeményezése:</w:t>
      </w:r>
    </w:p>
    <w:p w14:paraId="4D975C6D" w14:textId="51181110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Hatóságnál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bejelentés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útján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vizsgálatot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kezdeményezhet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arra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hivatkozással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kapcsolatban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jogsérelem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következett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be,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közvetlen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veszélye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fennáll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vizsgálata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ingyenes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vizsgálat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költségeit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előlegezi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viseli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bejelentése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miatt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senkit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érhet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hátrány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bejelentő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kilétét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csak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akkor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fedheti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hiányában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vizsgálat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lenne</w:t>
      </w:r>
      <w:proofErr w:type="spellEnd"/>
      <w:r w:rsidR="00A029C1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lefolytatható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Ha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bejelentő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kilétét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akkor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fedheti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ennek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hiányában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vizsgálat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folytatható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le.</w:t>
      </w:r>
    </w:p>
    <w:p w14:paraId="42C1A3D4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eljárását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kezdeményezheti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intézkedése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jogszerűségének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vizsgálata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céljából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fentebb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megjelölt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érvényesítését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korlátozza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érvényesítésére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irányuló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kérelmét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elutasítja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;</w:t>
      </w:r>
    </w:p>
    <w:p w14:paraId="19B6DAE1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hatósági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eljárást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kezdeményezhet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megítélése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általa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megbízott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rendelkezése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eljáró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adatfeldolgozó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megsérti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kezelésére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jogszabályi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előírásokat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6F79B92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20A51B1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Bíróság</w:t>
      </w:r>
      <w:r w:rsidRPr="00E85115">
        <w:rPr>
          <w:rFonts w:ascii="Times New Roman" w:hAnsi="Times New Roman" w:cs="Times New Roman"/>
          <w:b/>
          <w:spacing w:val="-6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előtti</w:t>
      </w:r>
      <w:r w:rsidRPr="00E85115">
        <w:rPr>
          <w:rFonts w:ascii="Times New Roman" w:hAnsi="Times New Roman" w:cs="Times New Roman"/>
          <w:b/>
          <w:spacing w:val="-5"/>
          <w:w w:val="95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5"/>
          <w:sz w:val="24"/>
          <w:szCs w:val="24"/>
          <w:lang w:val="hu-HU"/>
        </w:rPr>
        <w:t>jogérvényesítés:</w:t>
      </w:r>
    </w:p>
    <w:p w14:paraId="3417DB80" w14:textId="2E725D9A" w:rsidR="00BD5A2B" w:rsidRPr="00A029C1" w:rsidRDefault="00A029C1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>A</w:t>
      </w:r>
      <w:r w:rsidR="00EF636C" w:rsidRPr="00A029C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jogainak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megsértése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ellen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bírósághoz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fordulhat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a per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elbírálása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törvényszék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hatáskörébe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tartozik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perre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főszabály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székhelye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törvényszék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illetékes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választása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lakóhelye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tartózkodási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helye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törvényszék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megindítható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törvényszék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illetékessége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a www.birosag.hu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honlapon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Bíróság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kereső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alkalmazással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ellenőrizhető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törvényszék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ügyben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soron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kívül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jár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el. Az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Adatkezelőt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adatfeldolgozót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terheli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bizonyítása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eljárása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sértette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meg a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kezelésére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vonatkozó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636C" w:rsidRPr="00A029C1">
        <w:rPr>
          <w:rFonts w:ascii="Times New Roman" w:hAnsi="Times New Roman" w:cs="Times New Roman"/>
          <w:sz w:val="24"/>
          <w:szCs w:val="24"/>
        </w:rPr>
        <w:t>jogszabályokat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p w14:paraId="124C7E77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57CE23B" w14:textId="77777777" w:rsidR="00A029C1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line="235" w:lineRule="auto"/>
        <w:ind w:left="69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Kártérítés</w:t>
      </w:r>
      <w:r w:rsidRPr="00E85115">
        <w:rPr>
          <w:rFonts w:ascii="Times New Roman" w:hAnsi="Times New Roman" w:cs="Times New Roman"/>
          <w:b/>
          <w:spacing w:val="-10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és</w:t>
      </w:r>
      <w:r w:rsidRPr="00E85115">
        <w:rPr>
          <w:rFonts w:ascii="Times New Roman" w:hAnsi="Times New Roman" w:cs="Times New Roman"/>
          <w:b/>
          <w:spacing w:val="-9"/>
          <w:w w:val="90"/>
          <w:sz w:val="24"/>
          <w:szCs w:val="24"/>
          <w:lang w:val="hu-HU"/>
        </w:rPr>
        <w:t xml:space="preserve"> </w:t>
      </w:r>
      <w:r w:rsidRPr="00E85115">
        <w:rPr>
          <w:rFonts w:ascii="Times New Roman" w:hAnsi="Times New Roman" w:cs="Times New Roman"/>
          <w:b/>
          <w:w w:val="90"/>
          <w:sz w:val="24"/>
          <w:szCs w:val="24"/>
          <w:lang w:val="hu-HU"/>
        </w:rPr>
        <w:t>sérelemdíj:</w:t>
      </w:r>
    </w:p>
    <w:p w14:paraId="1B9C6137" w14:textId="7B62B9C0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jogellenes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kezelésével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adatbiztonság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követelményeinek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megszegésével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:</w:t>
      </w:r>
    </w:p>
    <w:p w14:paraId="594A477B" w14:textId="77777777" w:rsidR="00BD5A2B" w:rsidRPr="00A029C1" w:rsidRDefault="00EF636C" w:rsidP="00B548F1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másnak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okoz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megtéríteni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kártérítés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);</w:t>
      </w:r>
    </w:p>
    <w:p w14:paraId="11A524FC" w14:textId="77777777" w:rsidR="00BD5A2B" w:rsidRPr="00A029C1" w:rsidRDefault="00EF636C" w:rsidP="00B548F1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személyiségi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jogát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megsérti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Adatkezelőtől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sérelemdíjat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követelhet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7888F39" w14:textId="77777777" w:rsidR="00BD5A2B" w:rsidRPr="00A029C1" w:rsidRDefault="00BD5A2B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B2F9D" w14:textId="77777777" w:rsidR="00BD5A2B" w:rsidRPr="00A029C1" w:rsidRDefault="00EF636C" w:rsidP="00B548F1">
      <w:pPr>
        <w:jc w:val="both"/>
        <w:rPr>
          <w:rFonts w:ascii="Times New Roman" w:hAnsi="Times New Roman" w:cs="Times New Roman"/>
          <w:sz w:val="24"/>
          <w:szCs w:val="24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mentesül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okozott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kárért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felelősség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sérelemdíj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megfizetésének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kötelezettsége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bizonyítja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személyiségi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sérelmét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körén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kívül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elháríthatatlan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ok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idézte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kell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megtéríteni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követelhető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sérelemdíj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annyiban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személyiségi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jog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megsértésével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okozott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lastRenderedPageBreak/>
        <w:t>jogsérelem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károsult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szándékos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súlyosan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gondatlan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magatartásából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származott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058E4C77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F182E13" w14:textId="77777777" w:rsidR="00BD5A2B" w:rsidRPr="00E85115" w:rsidRDefault="00EF636C" w:rsidP="00B548F1">
      <w:pPr>
        <w:pStyle w:val="Cmsor1"/>
        <w:spacing w:before="1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E85115">
        <w:rPr>
          <w:rFonts w:ascii="Times New Roman" w:hAnsi="Times New Roman" w:cs="Times New Roman"/>
          <w:w w:val="95"/>
          <w:sz w:val="24"/>
          <w:szCs w:val="24"/>
          <w:u w:val="single"/>
          <w:lang w:val="hu-HU"/>
        </w:rPr>
        <w:t>Vegyes rendelkezések</w:t>
      </w:r>
    </w:p>
    <w:p w14:paraId="1DAC5543" w14:textId="0A7D5493" w:rsidR="00BD5A2B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spacing w:before="1" w:line="235" w:lineRule="auto"/>
        <w:ind w:left="69" w:right="109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Tizenhat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éven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aluli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esetén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megadásához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törvényes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képviselőjének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szülőjének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beleegyező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nyilatkozata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szükséges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74FB451" w14:textId="77777777" w:rsidR="00BD5A2B" w:rsidRPr="00E85115" w:rsidRDefault="00BD5A2B" w:rsidP="00B548F1">
      <w:pPr>
        <w:pStyle w:val="Szvegtrzs"/>
        <w:spacing w:before="2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7C5847B" w14:textId="1A008F23" w:rsidR="00BD5A2B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ind w:left="69" w:right="0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Adatkezelő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fenntartja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magának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jogot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Szabályzatot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egyoldalúan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bármikor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módosítsa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7F7842AA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3A267BF" w14:textId="70ABBC90" w:rsidR="00BD5A2B" w:rsidRPr="00A029C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ind w:left="69" w:right="0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A029C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Szabályzatra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jog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szabályai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alkalmazandók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>.</w:t>
      </w:r>
    </w:p>
    <w:p w14:paraId="4872EB1E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7BB2CAD7" w14:textId="2CCB21B6" w:rsidR="00BD5A2B" w:rsidRPr="00B548F1" w:rsidRDefault="00EF636C" w:rsidP="00B548F1">
      <w:pPr>
        <w:pStyle w:val="Listaszerbekezds"/>
        <w:numPr>
          <w:ilvl w:val="0"/>
          <w:numId w:val="3"/>
        </w:numPr>
        <w:tabs>
          <w:tab w:val="left" w:pos="476"/>
        </w:tabs>
        <w:ind w:left="69" w:right="0" w:hanging="359"/>
        <w:rPr>
          <w:rFonts w:ascii="Times New Roman" w:hAnsi="Times New Roman" w:cs="Times New Roman"/>
          <w:sz w:val="24"/>
          <w:szCs w:val="24"/>
          <w:lang w:val="hu-HU"/>
        </w:rPr>
      </w:pPr>
      <w:r w:rsidRPr="00B548F1">
        <w:rPr>
          <w:rFonts w:ascii="Times New Roman" w:hAnsi="Times New Roman" w:cs="Times New Roman"/>
          <w:sz w:val="24"/>
          <w:szCs w:val="24"/>
        </w:rPr>
        <w:t>A</w:t>
      </w:r>
      <w:r w:rsidR="00E85115" w:rsidRPr="00B54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8F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B548F1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="00E85115" w:rsidRPr="00B548F1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="00E85115" w:rsidRPr="00B548F1">
        <w:rPr>
          <w:rFonts w:ascii="Times New Roman" w:hAnsi="Times New Roman" w:cs="Times New Roman"/>
          <w:sz w:val="24"/>
          <w:szCs w:val="24"/>
        </w:rPr>
        <w:t xml:space="preserve"> 13</w:t>
      </w:r>
      <w:r w:rsidRPr="00B54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8F1">
        <w:rPr>
          <w:rFonts w:ascii="Times New Roman" w:hAnsi="Times New Roman" w:cs="Times New Roman"/>
          <w:sz w:val="24"/>
          <w:szCs w:val="24"/>
        </w:rPr>
        <w:t>napjától</w:t>
      </w:r>
      <w:proofErr w:type="spellEnd"/>
      <w:r w:rsidRPr="00B54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8F1">
        <w:rPr>
          <w:rFonts w:ascii="Times New Roman" w:hAnsi="Times New Roman" w:cs="Times New Roman"/>
          <w:sz w:val="24"/>
          <w:szCs w:val="24"/>
        </w:rPr>
        <w:t>hatályos</w:t>
      </w:r>
      <w:proofErr w:type="spellEnd"/>
      <w:r w:rsidRPr="00B548F1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548F1">
        <w:rPr>
          <w:rFonts w:ascii="Times New Roman" w:hAnsi="Times New Roman" w:cs="Times New Roman"/>
          <w:sz w:val="24"/>
          <w:szCs w:val="24"/>
        </w:rPr>
        <w:t>Szabályzat</w:t>
      </w:r>
      <w:proofErr w:type="spellEnd"/>
      <w:r w:rsidRPr="00B54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8F1">
        <w:rPr>
          <w:rFonts w:ascii="Times New Roman" w:hAnsi="Times New Roman" w:cs="Times New Roman"/>
          <w:sz w:val="24"/>
          <w:szCs w:val="24"/>
        </w:rPr>
        <w:t>megtalálható</w:t>
      </w:r>
      <w:proofErr w:type="spellEnd"/>
      <w:r w:rsidRPr="00B548F1">
        <w:rPr>
          <w:rFonts w:ascii="Times New Roman" w:hAnsi="Times New Roman" w:cs="Times New Roman"/>
          <w:sz w:val="24"/>
          <w:szCs w:val="24"/>
        </w:rPr>
        <w:t xml:space="preserve"> a </w:t>
      </w:r>
      <w:r w:rsidR="00A029C1" w:rsidRPr="00B548F1">
        <w:rPr>
          <w:rFonts w:ascii="Times New Roman" w:hAnsi="Times New Roman" w:cs="Times New Roman"/>
          <w:sz w:val="24"/>
          <w:szCs w:val="24"/>
        </w:rPr>
        <w:t xml:space="preserve">www.szena.hu </w:t>
      </w:r>
      <w:proofErr w:type="spellStart"/>
      <w:r w:rsidR="00A029C1" w:rsidRPr="00B548F1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A029C1" w:rsidRPr="00B548F1">
        <w:rPr>
          <w:rFonts w:ascii="Times New Roman" w:hAnsi="Times New Roman" w:cs="Times New Roman"/>
          <w:sz w:val="24"/>
          <w:szCs w:val="24"/>
        </w:rPr>
        <w:t xml:space="preserve"> a csibeszkebolcsode.hu </w:t>
      </w:r>
      <w:proofErr w:type="spellStart"/>
      <w:r w:rsidR="00A029C1" w:rsidRPr="00B548F1">
        <w:rPr>
          <w:rFonts w:ascii="Times New Roman" w:hAnsi="Times New Roman" w:cs="Times New Roman"/>
          <w:sz w:val="24"/>
          <w:szCs w:val="24"/>
        </w:rPr>
        <w:t>honlapon</w:t>
      </w:r>
      <w:proofErr w:type="spellEnd"/>
      <w:r w:rsidRPr="00B548F1">
        <w:rPr>
          <w:rFonts w:ascii="Times New Roman" w:hAnsi="Times New Roman" w:cs="Times New Roman"/>
          <w:sz w:val="24"/>
          <w:szCs w:val="24"/>
        </w:rPr>
        <w:t>.</w:t>
      </w:r>
    </w:p>
    <w:p w14:paraId="151C9E5B" w14:textId="77777777" w:rsidR="00BD5A2B" w:rsidRPr="00E85115" w:rsidRDefault="00BD5A2B" w:rsidP="00B548F1">
      <w:pPr>
        <w:pStyle w:val="Szvegtrzs"/>
        <w:ind w:left="69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C1E9ED3" w14:textId="77777777" w:rsidR="00C63C40" w:rsidRDefault="00C63C40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910CD" w14:textId="77777777" w:rsidR="00C63C40" w:rsidRDefault="00C63C40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2ED47" w14:textId="77777777" w:rsidR="00C63C40" w:rsidRDefault="00C63C40" w:rsidP="00B54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3D377" w14:textId="61063A99" w:rsidR="00BD5A2B" w:rsidRPr="00A029C1" w:rsidRDefault="00E85115" w:rsidP="00C63C4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9C1">
        <w:rPr>
          <w:rFonts w:ascii="Times New Roman" w:hAnsi="Times New Roman" w:cs="Times New Roman"/>
          <w:sz w:val="24"/>
          <w:szCs w:val="24"/>
        </w:rPr>
        <w:t>Székesfehérvár</w:t>
      </w:r>
      <w:proofErr w:type="spellEnd"/>
      <w:r w:rsidR="00EF636C" w:rsidRPr="00A029C1">
        <w:rPr>
          <w:rFonts w:ascii="Times New Roman" w:hAnsi="Times New Roman" w:cs="Times New Roman"/>
          <w:sz w:val="24"/>
          <w:szCs w:val="24"/>
        </w:rPr>
        <w:t xml:space="preserve">, 2018. </w:t>
      </w:r>
      <w:proofErr w:type="spellStart"/>
      <w:r w:rsidRPr="00A029C1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A029C1">
        <w:rPr>
          <w:rFonts w:ascii="Times New Roman" w:hAnsi="Times New Roman" w:cs="Times New Roman"/>
          <w:sz w:val="24"/>
          <w:szCs w:val="24"/>
        </w:rPr>
        <w:t xml:space="preserve"> 13</w:t>
      </w:r>
      <w:r w:rsidR="00EF636C" w:rsidRPr="00A029C1">
        <w:rPr>
          <w:rFonts w:ascii="Times New Roman" w:hAnsi="Times New Roman" w:cs="Times New Roman"/>
          <w:sz w:val="24"/>
          <w:szCs w:val="24"/>
        </w:rPr>
        <w:t>.</w:t>
      </w:r>
    </w:p>
    <w:sectPr w:rsidR="00BD5A2B" w:rsidRPr="00A029C1" w:rsidSect="00C63C40">
      <w:pgSz w:w="11900" w:h="16840"/>
      <w:pgMar w:top="1340" w:right="985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004"/>
    <w:multiLevelType w:val="hybridMultilevel"/>
    <w:tmpl w:val="3204210A"/>
    <w:lvl w:ilvl="0" w:tplc="E0C69A02">
      <w:start w:val="1"/>
      <w:numFmt w:val="lowerLetter"/>
      <w:lvlText w:val="%1)"/>
      <w:lvlJc w:val="left"/>
      <w:pPr>
        <w:ind w:left="1196" w:hanging="360"/>
      </w:pPr>
      <w:rPr>
        <w:rFonts w:ascii="Arial" w:eastAsia="Arial" w:hAnsi="Arial" w:cs="Arial" w:hint="default"/>
        <w:spacing w:val="-1"/>
        <w:w w:val="73"/>
        <w:sz w:val="22"/>
        <w:szCs w:val="22"/>
      </w:rPr>
    </w:lvl>
    <w:lvl w:ilvl="1" w:tplc="ABEE6E0E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7986A42E"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E1922702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D0E455FC"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2CEE0D78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F0D480F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42064268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FC1A2208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1" w15:restartNumberingAfterBreak="0">
    <w:nsid w:val="0FB0044A"/>
    <w:multiLevelType w:val="hybridMultilevel"/>
    <w:tmpl w:val="8B3E2E0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65874"/>
    <w:multiLevelType w:val="hybridMultilevel"/>
    <w:tmpl w:val="233ADAF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00E3"/>
    <w:multiLevelType w:val="hybridMultilevel"/>
    <w:tmpl w:val="454A9FFE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DCD"/>
    <w:multiLevelType w:val="hybridMultilevel"/>
    <w:tmpl w:val="EE1C320A"/>
    <w:lvl w:ilvl="0" w:tplc="1B307BE0">
      <w:start w:val="1"/>
      <w:numFmt w:val="decimal"/>
      <w:lvlText w:val="%1.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spacing w:val="-1"/>
        <w:w w:val="78"/>
        <w:sz w:val="22"/>
        <w:szCs w:val="22"/>
      </w:rPr>
    </w:lvl>
    <w:lvl w:ilvl="1" w:tplc="4426F31E">
      <w:start w:val="1"/>
      <w:numFmt w:val="lowerLetter"/>
      <w:lvlText w:val="%2)"/>
      <w:lvlJc w:val="left"/>
      <w:pPr>
        <w:ind w:left="543" w:hanging="360"/>
      </w:pPr>
      <w:rPr>
        <w:rFonts w:ascii="Arial" w:eastAsia="Arial" w:hAnsi="Arial" w:cs="Arial" w:hint="default"/>
        <w:spacing w:val="-1"/>
        <w:w w:val="73"/>
        <w:sz w:val="22"/>
        <w:szCs w:val="22"/>
      </w:rPr>
    </w:lvl>
    <w:lvl w:ilvl="2" w:tplc="80887528"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ED020442">
      <w:numFmt w:val="bullet"/>
      <w:lvlText w:val="•"/>
      <w:lvlJc w:val="left"/>
      <w:pPr>
        <w:ind w:left="900" w:hanging="360"/>
      </w:pPr>
      <w:rPr>
        <w:rFonts w:hint="default"/>
      </w:rPr>
    </w:lvl>
    <w:lvl w:ilvl="4" w:tplc="B7060F28">
      <w:numFmt w:val="bullet"/>
      <w:lvlText w:val="•"/>
      <w:lvlJc w:val="left"/>
      <w:pPr>
        <w:ind w:left="1200" w:hanging="360"/>
      </w:pPr>
      <w:rPr>
        <w:rFonts w:hint="default"/>
      </w:rPr>
    </w:lvl>
    <w:lvl w:ilvl="5" w:tplc="DF3A42C6">
      <w:numFmt w:val="bullet"/>
      <w:lvlText w:val="•"/>
      <w:lvlJc w:val="left"/>
      <w:pPr>
        <w:ind w:left="1240" w:hanging="360"/>
      </w:pPr>
      <w:rPr>
        <w:rFonts w:hint="default"/>
      </w:rPr>
    </w:lvl>
    <w:lvl w:ilvl="6" w:tplc="07269014">
      <w:numFmt w:val="bullet"/>
      <w:lvlText w:val="•"/>
      <w:lvlJc w:val="left"/>
      <w:pPr>
        <w:ind w:left="2852" w:hanging="360"/>
      </w:pPr>
      <w:rPr>
        <w:rFonts w:hint="default"/>
      </w:rPr>
    </w:lvl>
    <w:lvl w:ilvl="7" w:tplc="CD5A9F04">
      <w:numFmt w:val="bullet"/>
      <w:lvlText w:val="•"/>
      <w:lvlJc w:val="left"/>
      <w:pPr>
        <w:ind w:left="4464" w:hanging="360"/>
      </w:pPr>
      <w:rPr>
        <w:rFonts w:hint="default"/>
      </w:rPr>
    </w:lvl>
    <w:lvl w:ilvl="8" w:tplc="EE9C8E44">
      <w:numFmt w:val="bullet"/>
      <w:lvlText w:val="•"/>
      <w:lvlJc w:val="left"/>
      <w:pPr>
        <w:ind w:left="6076" w:hanging="360"/>
      </w:pPr>
      <w:rPr>
        <w:rFonts w:hint="default"/>
      </w:rPr>
    </w:lvl>
  </w:abstractNum>
  <w:abstractNum w:abstractNumId="5" w15:restartNumberingAfterBreak="0">
    <w:nsid w:val="3BAD2EF7"/>
    <w:multiLevelType w:val="hybridMultilevel"/>
    <w:tmpl w:val="CB701ED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8092A"/>
    <w:multiLevelType w:val="hybridMultilevel"/>
    <w:tmpl w:val="968CDDE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0787E"/>
    <w:multiLevelType w:val="hybridMultilevel"/>
    <w:tmpl w:val="76529084"/>
    <w:lvl w:ilvl="0" w:tplc="2400000F">
      <w:start w:val="1"/>
      <w:numFmt w:val="decimal"/>
      <w:lvlText w:val="%1."/>
      <w:lvlJc w:val="left"/>
      <w:pPr>
        <w:ind w:left="360" w:hanging="360"/>
      </w:pPr>
    </w:lvl>
    <w:lvl w:ilvl="1" w:tplc="24000019" w:tentative="1">
      <w:start w:val="1"/>
      <w:numFmt w:val="lowerLetter"/>
      <w:lvlText w:val="%2."/>
      <w:lvlJc w:val="left"/>
      <w:pPr>
        <w:ind w:left="1080" w:hanging="360"/>
      </w:pPr>
    </w:lvl>
    <w:lvl w:ilvl="2" w:tplc="2400001B" w:tentative="1">
      <w:start w:val="1"/>
      <w:numFmt w:val="lowerRoman"/>
      <w:lvlText w:val="%3."/>
      <w:lvlJc w:val="right"/>
      <w:pPr>
        <w:ind w:left="1800" w:hanging="180"/>
      </w:pPr>
    </w:lvl>
    <w:lvl w:ilvl="3" w:tplc="2400000F" w:tentative="1">
      <w:start w:val="1"/>
      <w:numFmt w:val="decimal"/>
      <w:lvlText w:val="%4."/>
      <w:lvlJc w:val="left"/>
      <w:pPr>
        <w:ind w:left="2520" w:hanging="360"/>
      </w:pPr>
    </w:lvl>
    <w:lvl w:ilvl="4" w:tplc="24000019" w:tentative="1">
      <w:start w:val="1"/>
      <w:numFmt w:val="lowerLetter"/>
      <w:lvlText w:val="%5."/>
      <w:lvlJc w:val="left"/>
      <w:pPr>
        <w:ind w:left="3240" w:hanging="360"/>
      </w:pPr>
    </w:lvl>
    <w:lvl w:ilvl="5" w:tplc="2400001B" w:tentative="1">
      <w:start w:val="1"/>
      <w:numFmt w:val="lowerRoman"/>
      <w:lvlText w:val="%6."/>
      <w:lvlJc w:val="right"/>
      <w:pPr>
        <w:ind w:left="3960" w:hanging="180"/>
      </w:pPr>
    </w:lvl>
    <w:lvl w:ilvl="6" w:tplc="2400000F" w:tentative="1">
      <w:start w:val="1"/>
      <w:numFmt w:val="decimal"/>
      <w:lvlText w:val="%7."/>
      <w:lvlJc w:val="left"/>
      <w:pPr>
        <w:ind w:left="4680" w:hanging="360"/>
      </w:pPr>
    </w:lvl>
    <w:lvl w:ilvl="7" w:tplc="24000019" w:tentative="1">
      <w:start w:val="1"/>
      <w:numFmt w:val="lowerLetter"/>
      <w:lvlText w:val="%8."/>
      <w:lvlJc w:val="left"/>
      <w:pPr>
        <w:ind w:left="5400" w:hanging="360"/>
      </w:pPr>
    </w:lvl>
    <w:lvl w:ilvl="8" w:tplc="24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2C111F"/>
    <w:multiLevelType w:val="hybridMultilevel"/>
    <w:tmpl w:val="FA82E8F8"/>
    <w:lvl w:ilvl="0" w:tplc="317A5ACE">
      <w:start w:val="1"/>
      <w:numFmt w:val="lowerLetter"/>
      <w:lvlText w:val="%1)"/>
      <w:lvlJc w:val="left"/>
      <w:pPr>
        <w:ind w:left="903" w:hanging="360"/>
      </w:pPr>
      <w:rPr>
        <w:rFonts w:ascii="Arial" w:eastAsia="Arial" w:hAnsi="Arial" w:cs="Arial" w:hint="default"/>
        <w:spacing w:val="-1"/>
        <w:w w:val="73"/>
        <w:sz w:val="22"/>
        <w:szCs w:val="22"/>
      </w:rPr>
    </w:lvl>
    <w:lvl w:ilvl="1" w:tplc="19960094">
      <w:numFmt w:val="bullet"/>
      <w:lvlText w:val="•"/>
      <w:lvlJc w:val="left"/>
      <w:pPr>
        <w:ind w:left="1740" w:hanging="360"/>
      </w:pPr>
      <w:rPr>
        <w:rFonts w:hint="default"/>
      </w:rPr>
    </w:lvl>
    <w:lvl w:ilvl="2" w:tplc="6C081186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950EB7F4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A6EC35BE"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28826B8E"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B10CC5B0"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9C784F8A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F6744444">
      <w:numFmt w:val="bullet"/>
      <w:lvlText w:val="•"/>
      <w:lvlJc w:val="left"/>
      <w:pPr>
        <w:ind w:left="7620" w:hanging="360"/>
      </w:pPr>
      <w:rPr>
        <w:rFonts w:hint="default"/>
      </w:rPr>
    </w:lvl>
  </w:abstractNum>
  <w:abstractNum w:abstractNumId="9" w15:restartNumberingAfterBreak="0">
    <w:nsid w:val="796B560B"/>
    <w:multiLevelType w:val="hybridMultilevel"/>
    <w:tmpl w:val="58D686A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2B"/>
    <w:rsid w:val="00041665"/>
    <w:rsid w:val="001C633F"/>
    <w:rsid w:val="00205E57"/>
    <w:rsid w:val="003A0285"/>
    <w:rsid w:val="0081053E"/>
    <w:rsid w:val="009343B0"/>
    <w:rsid w:val="009E580E"/>
    <w:rsid w:val="00A029C1"/>
    <w:rsid w:val="00B548F1"/>
    <w:rsid w:val="00BD5A2B"/>
    <w:rsid w:val="00C63C40"/>
    <w:rsid w:val="00CD5897"/>
    <w:rsid w:val="00D13D8C"/>
    <w:rsid w:val="00DE73F1"/>
    <w:rsid w:val="00E85115"/>
    <w:rsid w:val="00EF636C"/>
    <w:rsid w:val="00F3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4BFC"/>
  <w15:docId w15:val="{925AFBDF-1363-46EE-A2C3-FF7AE4A1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</w:rPr>
  </w:style>
  <w:style w:type="paragraph" w:styleId="Cmsor1">
    <w:name w:val="heading 1"/>
    <w:basedOn w:val="Norml"/>
    <w:uiPriority w:val="9"/>
    <w:qFormat/>
    <w:pPr>
      <w:spacing w:line="250" w:lineRule="exact"/>
      <w:ind w:left="115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475"/>
    </w:pPr>
  </w:style>
  <w:style w:type="paragraph" w:styleId="Listaszerbekezds">
    <w:name w:val="List Paragraph"/>
    <w:basedOn w:val="Norml"/>
    <w:uiPriority w:val="1"/>
    <w:qFormat/>
    <w:pPr>
      <w:ind w:left="475" w:right="106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9343B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3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12</Pages>
  <Words>6206</Words>
  <Characters>35379</Characters>
  <Application>Microsoft Office Word</Application>
  <DocSecurity>0</DocSecurity>
  <Lines>294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Szabályzat - NOE (2018-11-06)vegl</vt:lpstr>
    </vt:vector>
  </TitlesOfParts>
  <Company/>
  <LinksUpToDate>false</LinksUpToDate>
  <CharactersWithSpaces>41502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Szabályzat - NOE (2018-11-06)vegl</dc:title>
  <dc:subject/>
  <dc:creator>Viki</dc:creator>
  <cp:keywords>()</cp:keywords>
  <dc:description/>
  <cp:lastModifiedBy>Vas Dóri</cp:lastModifiedBy>
  <cp:revision>3</cp:revision>
  <dcterms:created xsi:type="dcterms:W3CDTF">2019-10-22T09:24:00Z</dcterms:created>
  <dcterms:modified xsi:type="dcterms:W3CDTF">2021-07-26T11:23:00Z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2019-10-22T00:00:00Z</vt:filetime>
  </property>
</Properties>
</file>